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F7A19" w14:textId="77777777" w:rsidR="00162E90" w:rsidRPr="00EC2300" w:rsidRDefault="007A359A" w:rsidP="00C411B8">
      <w:pPr>
        <w:pStyle w:val="Titre"/>
        <w:rPr>
          <w:lang w:val="es-ES"/>
        </w:rPr>
      </w:pPr>
      <w:bookmarkStart w:id="0" w:name="_GoBack"/>
      <w:bookmarkEnd w:id="0"/>
      <w:r w:rsidRPr="00EC2300">
        <w:rPr>
          <w:lang w:val="es-ES"/>
        </w:rPr>
        <w:t>Contributor Roles Taxonomy (CRediT)</w:t>
      </w:r>
    </w:p>
    <w:p w14:paraId="02ABE7A1" w14:textId="4CA95167" w:rsidR="007A359A" w:rsidRPr="00EC2300" w:rsidRDefault="007A359A" w:rsidP="007A359A">
      <w:pPr>
        <w:pStyle w:val="Sous-titre"/>
        <w:rPr>
          <w:i/>
          <w:lang w:val="es-ES"/>
        </w:rPr>
      </w:pPr>
      <w:r w:rsidRPr="00EC2300">
        <w:rPr>
          <w:i/>
          <w:lang w:val="es-ES"/>
        </w:rPr>
        <w:t xml:space="preserve">À tradire. </w:t>
      </w:r>
      <w:r w:rsidR="00DE7463" w:rsidRPr="00EC2300">
        <w:rPr>
          <w:i/>
          <w:lang w:val="es-ES"/>
        </w:rPr>
        <w:t>Did</w:t>
      </w:r>
      <w:r w:rsidR="00040629">
        <w:rPr>
          <w:i/>
          <w:lang w:val="es-ES"/>
        </w:rPr>
        <w:t xml:space="preserve">actique </w:t>
      </w:r>
      <w:r w:rsidR="00DE7463" w:rsidRPr="00EC2300">
        <w:rPr>
          <w:i/>
          <w:lang w:val="es-ES"/>
        </w:rPr>
        <w:t>de la traduc</w:t>
      </w:r>
      <w:r w:rsidR="00040629">
        <w:rPr>
          <w:i/>
          <w:lang w:val="es-ES"/>
        </w:rPr>
        <w:t>t</w:t>
      </w:r>
      <w:r w:rsidR="00DE7463" w:rsidRPr="00EC2300">
        <w:rPr>
          <w:i/>
          <w:lang w:val="es-ES"/>
        </w:rPr>
        <w:t>i</w:t>
      </w:r>
      <w:r w:rsidR="00040629">
        <w:rPr>
          <w:i/>
          <w:lang w:val="es-ES"/>
        </w:rPr>
        <w:t>o</w:t>
      </w:r>
      <w:r w:rsidR="00DE7463" w:rsidRPr="00EC2300">
        <w:rPr>
          <w:i/>
          <w:lang w:val="es-ES"/>
        </w:rPr>
        <w:t>n pragm</w:t>
      </w:r>
      <w:r w:rsidR="00040629">
        <w:rPr>
          <w:i/>
          <w:lang w:val="es-ES"/>
        </w:rPr>
        <w:t>a</w:t>
      </w:r>
      <w:r w:rsidR="00DE7463" w:rsidRPr="00EC2300">
        <w:rPr>
          <w:i/>
          <w:lang w:val="es-ES"/>
        </w:rPr>
        <w:t>ti</w:t>
      </w:r>
      <w:r w:rsidR="00040629">
        <w:rPr>
          <w:i/>
          <w:lang w:val="es-ES"/>
        </w:rPr>
        <w:t>que</w:t>
      </w:r>
      <w:r w:rsidR="00DE7463" w:rsidRPr="00EC2300">
        <w:rPr>
          <w:i/>
          <w:lang w:val="es-ES"/>
        </w:rPr>
        <w:t xml:space="preserve"> </w:t>
      </w:r>
      <w:r w:rsidR="00040629">
        <w:rPr>
          <w:i/>
          <w:lang w:val="es-ES"/>
        </w:rPr>
        <w:t>et</w:t>
      </w:r>
      <w:r w:rsidR="00DE7463" w:rsidRPr="00EC2300">
        <w:rPr>
          <w:i/>
          <w:lang w:val="es-ES"/>
        </w:rPr>
        <w:t xml:space="preserve"> de la com</w:t>
      </w:r>
      <w:r w:rsidR="00040629">
        <w:rPr>
          <w:i/>
          <w:lang w:val="es-ES"/>
        </w:rPr>
        <w:t>m</w:t>
      </w:r>
      <w:r w:rsidR="00DE7463" w:rsidRPr="00EC2300">
        <w:rPr>
          <w:i/>
          <w:lang w:val="es-ES"/>
        </w:rPr>
        <w:t>unica</w:t>
      </w:r>
      <w:r w:rsidR="00040629">
        <w:rPr>
          <w:i/>
          <w:lang w:val="es-ES"/>
        </w:rPr>
        <w:t>t</w:t>
      </w:r>
      <w:r w:rsidR="00DE7463" w:rsidRPr="00EC2300">
        <w:rPr>
          <w:i/>
          <w:lang w:val="es-ES"/>
        </w:rPr>
        <w:t>i</w:t>
      </w:r>
      <w:r w:rsidR="00040629">
        <w:rPr>
          <w:i/>
          <w:lang w:val="es-ES"/>
        </w:rPr>
        <w:t>o</w:t>
      </w:r>
      <w:r w:rsidR="00DE7463" w:rsidRPr="00EC2300">
        <w:rPr>
          <w:i/>
          <w:lang w:val="es-ES"/>
        </w:rPr>
        <w:t>n t</w:t>
      </w:r>
      <w:r w:rsidR="00040629">
        <w:rPr>
          <w:i/>
          <w:lang w:val="es-ES"/>
        </w:rPr>
        <w:t>echnique</w:t>
      </w:r>
    </w:p>
    <w:p w14:paraId="17E1B719" w14:textId="32A388DE" w:rsidR="007A359A" w:rsidRPr="00EC2300" w:rsidRDefault="00DE7463" w:rsidP="00C411B8">
      <w:pPr>
        <w:pStyle w:val="Titre1"/>
        <w:rPr>
          <w:lang w:val="es-ES"/>
        </w:rPr>
      </w:pPr>
      <w:bookmarkStart w:id="1" w:name="_Toc121836287"/>
      <w:r w:rsidRPr="00EC2300">
        <w:rPr>
          <w:lang w:val="es-ES"/>
        </w:rPr>
        <w:t>Índice</w:t>
      </w:r>
      <w:bookmarkEnd w:id="1"/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s-ES" w:eastAsia="en-US"/>
        </w:rPr>
        <w:id w:val="1236288527"/>
        <w:docPartObj>
          <w:docPartGallery w:val="Table of Contents"/>
          <w:docPartUnique/>
        </w:docPartObj>
      </w:sdtPr>
      <w:sdtEndPr>
        <w:rPr>
          <w:rFonts w:ascii="Public Sans" w:hAnsi="Public Sans"/>
          <w:b/>
          <w:bCs/>
        </w:rPr>
      </w:sdtEndPr>
      <w:sdtContent>
        <w:p w14:paraId="493A08FC" w14:textId="77777777" w:rsidR="00296B23" w:rsidRPr="00EC2300" w:rsidRDefault="00296B23">
          <w:pPr>
            <w:pStyle w:val="En-ttedetabledesmatires"/>
            <w:rPr>
              <w:lang w:val="es-ES"/>
            </w:rPr>
          </w:pPr>
        </w:p>
        <w:p w14:paraId="5FF01BCE" w14:textId="41268AE1" w:rsidR="00591FF5" w:rsidRPr="00EC2300" w:rsidRDefault="00296B23">
          <w:pPr>
            <w:pStyle w:val="TM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es-ES" w:eastAsia="fr-FR"/>
            </w:rPr>
          </w:pPr>
          <w:r w:rsidRPr="00EC2300">
            <w:rPr>
              <w:lang w:val="es-ES"/>
            </w:rPr>
            <w:fldChar w:fldCharType="begin"/>
          </w:r>
          <w:r w:rsidRPr="00EC2300">
            <w:rPr>
              <w:lang w:val="es-ES"/>
            </w:rPr>
            <w:instrText xml:space="preserve"> TOC \o "1-3" \h \z \u </w:instrText>
          </w:r>
          <w:r w:rsidRPr="00EC2300">
            <w:rPr>
              <w:lang w:val="es-ES"/>
            </w:rPr>
            <w:fldChar w:fldCharType="separate"/>
          </w:r>
          <w:hyperlink w:anchor="_Toc121836287" w:history="1">
            <w:r w:rsidR="00591FF5" w:rsidRPr="00EC2300">
              <w:rPr>
                <w:rStyle w:val="Lienhypertexte"/>
                <w:noProof/>
                <w:lang w:val="es-ES"/>
              </w:rPr>
              <w:t>Índice</w:t>
            </w:r>
            <w:r w:rsidR="00591FF5" w:rsidRPr="00EC2300">
              <w:rPr>
                <w:noProof/>
                <w:webHidden/>
                <w:lang w:val="es-ES"/>
              </w:rPr>
              <w:tab/>
            </w:r>
            <w:r w:rsidR="00591FF5" w:rsidRPr="00EC2300">
              <w:rPr>
                <w:noProof/>
                <w:webHidden/>
                <w:lang w:val="es-ES"/>
              </w:rPr>
              <w:fldChar w:fldCharType="begin"/>
            </w:r>
            <w:r w:rsidR="00591FF5" w:rsidRPr="00EC2300">
              <w:rPr>
                <w:noProof/>
                <w:webHidden/>
                <w:lang w:val="es-ES"/>
              </w:rPr>
              <w:instrText xml:space="preserve"> PAGEREF _Toc121836287 \h </w:instrText>
            </w:r>
            <w:r w:rsidR="00591FF5" w:rsidRPr="00EC2300">
              <w:rPr>
                <w:noProof/>
                <w:webHidden/>
                <w:lang w:val="es-ES"/>
              </w:rPr>
            </w:r>
            <w:r w:rsidR="00591FF5" w:rsidRPr="00EC2300">
              <w:rPr>
                <w:noProof/>
                <w:webHidden/>
                <w:lang w:val="es-ES"/>
              </w:rPr>
              <w:fldChar w:fldCharType="separate"/>
            </w:r>
            <w:r w:rsidR="00591FF5" w:rsidRPr="00EC2300">
              <w:rPr>
                <w:noProof/>
                <w:webHidden/>
                <w:lang w:val="es-ES"/>
              </w:rPr>
              <w:t>1</w:t>
            </w:r>
            <w:r w:rsidR="00591FF5" w:rsidRPr="00EC2300">
              <w:rPr>
                <w:noProof/>
                <w:webHidden/>
                <w:lang w:val="es-ES"/>
              </w:rPr>
              <w:fldChar w:fldCharType="end"/>
            </w:r>
          </w:hyperlink>
        </w:p>
        <w:p w14:paraId="19679F0E" w14:textId="127AA773" w:rsidR="00591FF5" w:rsidRPr="00EC2300" w:rsidRDefault="006710E0">
          <w:pPr>
            <w:pStyle w:val="TM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es-ES" w:eastAsia="fr-FR"/>
            </w:rPr>
          </w:pPr>
          <w:hyperlink w:anchor="_Toc121836288" w:history="1">
            <w:r w:rsidR="00591FF5" w:rsidRPr="00EC2300">
              <w:rPr>
                <w:rStyle w:val="Lienhypertexte"/>
                <w:noProof/>
                <w:lang w:val="es-ES"/>
              </w:rPr>
              <w:t>Introducción</w:t>
            </w:r>
            <w:r w:rsidR="00591FF5" w:rsidRPr="00EC2300">
              <w:rPr>
                <w:noProof/>
                <w:webHidden/>
                <w:lang w:val="es-ES"/>
              </w:rPr>
              <w:tab/>
            </w:r>
            <w:r w:rsidR="00591FF5" w:rsidRPr="00EC2300">
              <w:rPr>
                <w:noProof/>
                <w:webHidden/>
                <w:lang w:val="es-ES"/>
              </w:rPr>
              <w:fldChar w:fldCharType="begin"/>
            </w:r>
            <w:r w:rsidR="00591FF5" w:rsidRPr="00EC2300">
              <w:rPr>
                <w:noProof/>
                <w:webHidden/>
                <w:lang w:val="es-ES"/>
              </w:rPr>
              <w:instrText xml:space="preserve"> PAGEREF _Toc121836288 \h </w:instrText>
            </w:r>
            <w:r w:rsidR="00591FF5" w:rsidRPr="00EC2300">
              <w:rPr>
                <w:noProof/>
                <w:webHidden/>
                <w:lang w:val="es-ES"/>
              </w:rPr>
            </w:r>
            <w:r w:rsidR="00591FF5" w:rsidRPr="00EC2300">
              <w:rPr>
                <w:noProof/>
                <w:webHidden/>
                <w:lang w:val="es-ES"/>
              </w:rPr>
              <w:fldChar w:fldCharType="separate"/>
            </w:r>
            <w:r w:rsidR="00591FF5" w:rsidRPr="00EC2300">
              <w:rPr>
                <w:noProof/>
                <w:webHidden/>
                <w:lang w:val="es-ES"/>
              </w:rPr>
              <w:t>2</w:t>
            </w:r>
            <w:r w:rsidR="00591FF5" w:rsidRPr="00EC2300">
              <w:rPr>
                <w:noProof/>
                <w:webHidden/>
                <w:lang w:val="es-ES"/>
              </w:rPr>
              <w:fldChar w:fldCharType="end"/>
            </w:r>
          </w:hyperlink>
        </w:p>
        <w:p w14:paraId="374DACA2" w14:textId="077B6812" w:rsidR="00591FF5" w:rsidRPr="00EC2300" w:rsidRDefault="006710E0">
          <w:pPr>
            <w:pStyle w:val="TM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es-ES" w:eastAsia="fr-FR"/>
            </w:rPr>
          </w:pPr>
          <w:hyperlink w:anchor="_Toc121836289" w:history="1">
            <w:r w:rsidR="00591FF5" w:rsidRPr="00EC2300">
              <w:rPr>
                <w:rStyle w:val="Lienhypertexte"/>
                <w:noProof/>
                <w:lang w:val="es-ES"/>
              </w:rPr>
              <w:t>Mise en œuvre de la taxonomie</w:t>
            </w:r>
            <w:r w:rsidR="00591FF5" w:rsidRPr="00EC2300">
              <w:rPr>
                <w:noProof/>
                <w:webHidden/>
                <w:lang w:val="es-ES"/>
              </w:rPr>
              <w:tab/>
            </w:r>
            <w:r w:rsidR="00591FF5" w:rsidRPr="00EC2300">
              <w:rPr>
                <w:noProof/>
                <w:webHidden/>
                <w:lang w:val="es-ES"/>
              </w:rPr>
              <w:fldChar w:fldCharType="begin"/>
            </w:r>
            <w:r w:rsidR="00591FF5" w:rsidRPr="00EC2300">
              <w:rPr>
                <w:noProof/>
                <w:webHidden/>
                <w:lang w:val="es-ES"/>
              </w:rPr>
              <w:instrText xml:space="preserve"> PAGEREF _Toc121836289 \h </w:instrText>
            </w:r>
            <w:r w:rsidR="00591FF5" w:rsidRPr="00EC2300">
              <w:rPr>
                <w:noProof/>
                <w:webHidden/>
                <w:lang w:val="es-ES"/>
              </w:rPr>
            </w:r>
            <w:r w:rsidR="00591FF5" w:rsidRPr="00EC2300">
              <w:rPr>
                <w:noProof/>
                <w:webHidden/>
                <w:lang w:val="es-ES"/>
              </w:rPr>
              <w:fldChar w:fldCharType="separate"/>
            </w:r>
            <w:r w:rsidR="00591FF5" w:rsidRPr="00EC2300">
              <w:rPr>
                <w:noProof/>
                <w:webHidden/>
                <w:lang w:val="es-ES"/>
              </w:rPr>
              <w:t>2</w:t>
            </w:r>
            <w:r w:rsidR="00591FF5" w:rsidRPr="00EC2300">
              <w:rPr>
                <w:noProof/>
                <w:webHidden/>
                <w:lang w:val="es-ES"/>
              </w:rPr>
              <w:fldChar w:fldCharType="end"/>
            </w:r>
          </w:hyperlink>
        </w:p>
        <w:p w14:paraId="39E4A6CE" w14:textId="26014AC0" w:rsidR="00591FF5" w:rsidRPr="00EC2300" w:rsidRDefault="006710E0">
          <w:pPr>
            <w:pStyle w:val="TM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es-ES" w:eastAsia="fr-FR"/>
            </w:rPr>
          </w:pPr>
          <w:hyperlink w:anchor="_Toc121836290" w:history="1">
            <w:r w:rsidR="00591FF5" w:rsidRPr="00EC2300">
              <w:rPr>
                <w:rStyle w:val="Lienhypertexte"/>
                <w:noProof/>
                <w:lang w:val="es-ES"/>
              </w:rPr>
              <w:t>List and description of the 14 roles (EN)</w:t>
            </w:r>
            <w:r w:rsidR="00591FF5" w:rsidRPr="00EC2300">
              <w:rPr>
                <w:noProof/>
                <w:webHidden/>
                <w:lang w:val="es-ES"/>
              </w:rPr>
              <w:tab/>
            </w:r>
            <w:r w:rsidR="00591FF5" w:rsidRPr="00EC2300">
              <w:rPr>
                <w:noProof/>
                <w:webHidden/>
                <w:lang w:val="es-ES"/>
              </w:rPr>
              <w:fldChar w:fldCharType="begin"/>
            </w:r>
            <w:r w:rsidR="00591FF5" w:rsidRPr="00EC2300">
              <w:rPr>
                <w:noProof/>
                <w:webHidden/>
                <w:lang w:val="es-ES"/>
              </w:rPr>
              <w:instrText xml:space="preserve"> PAGEREF _Toc121836290 \h </w:instrText>
            </w:r>
            <w:r w:rsidR="00591FF5" w:rsidRPr="00EC2300">
              <w:rPr>
                <w:noProof/>
                <w:webHidden/>
                <w:lang w:val="es-ES"/>
              </w:rPr>
            </w:r>
            <w:r w:rsidR="00591FF5" w:rsidRPr="00EC2300">
              <w:rPr>
                <w:noProof/>
                <w:webHidden/>
                <w:lang w:val="es-ES"/>
              </w:rPr>
              <w:fldChar w:fldCharType="separate"/>
            </w:r>
            <w:r w:rsidR="00591FF5" w:rsidRPr="00EC2300">
              <w:rPr>
                <w:noProof/>
                <w:webHidden/>
                <w:lang w:val="es-ES"/>
              </w:rPr>
              <w:t>4</w:t>
            </w:r>
            <w:r w:rsidR="00591FF5" w:rsidRPr="00EC2300">
              <w:rPr>
                <w:noProof/>
                <w:webHidden/>
                <w:lang w:val="es-ES"/>
              </w:rPr>
              <w:fldChar w:fldCharType="end"/>
            </w:r>
          </w:hyperlink>
        </w:p>
        <w:p w14:paraId="13E01284" w14:textId="09D0F60D" w:rsidR="00591FF5" w:rsidRPr="00EC2300" w:rsidRDefault="006710E0">
          <w:pPr>
            <w:pStyle w:val="TM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es-ES" w:eastAsia="fr-FR"/>
            </w:rPr>
          </w:pPr>
          <w:hyperlink w:anchor="_Toc121836291" w:history="1">
            <w:r w:rsidR="00591FF5" w:rsidRPr="00EC2300">
              <w:rPr>
                <w:rStyle w:val="Lienhypertexte"/>
                <w:noProof/>
                <w:lang w:val="es-ES"/>
              </w:rPr>
              <w:t>Liste et description des 14 rôles (FR)</w:t>
            </w:r>
            <w:r w:rsidR="00591FF5" w:rsidRPr="00EC2300">
              <w:rPr>
                <w:noProof/>
                <w:webHidden/>
                <w:lang w:val="es-ES"/>
              </w:rPr>
              <w:tab/>
            </w:r>
            <w:r w:rsidR="00591FF5" w:rsidRPr="00EC2300">
              <w:rPr>
                <w:noProof/>
                <w:webHidden/>
                <w:lang w:val="es-ES"/>
              </w:rPr>
              <w:fldChar w:fldCharType="begin"/>
            </w:r>
            <w:r w:rsidR="00591FF5" w:rsidRPr="00EC2300">
              <w:rPr>
                <w:noProof/>
                <w:webHidden/>
                <w:lang w:val="es-ES"/>
              </w:rPr>
              <w:instrText xml:space="preserve"> PAGEREF _Toc121836291 \h </w:instrText>
            </w:r>
            <w:r w:rsidR="00591FF5" w:rsidRPr="00EC2300">
              <w:rPr>
                <w:noProof/>
                <w:webHidden/>
                <w:lang w:val="es-ES"/>
              </w:rPr>
            </w:r>
            <w:r w:rsidR="00591FF5" w:rsidRPr="00EC2300">
              <w:rPr>
                <w:noProof/>
                <w:webHidden/>
                <w:lang w:val="es-ES"/>
              </w:rPr>
              <w:fldChar w:fldCharType="separate"/>
            </w:r>
            <w:r w:rsidR="00591FF5" w:rsidRPr="00EC2300">
              <w:rPr>
                <w:noProof/>
                <w:webHidden/>
                <w:lang w:val="es-ES"/>
              </w:rPr>
              <w:t>6</w:t>
            </w:r>
            <w:r w:rsidR="00591FF5" w:rsidRPr="00EC2300">
              <w:rPr>
                <w:noProof/>
                <w:webHidden/>
                <w:lang w:val="es-ES"/>
              </w:rPr>
              <w:fldChar w:fldCharType="end"/>
            </w:r>
          </w:hyperlink>
        </w:p>
        <w:p w14:paraId="6DB9D46E" w14:textId="16331817" w:rsidR="00296B23" w:rsidRPr="00EC2300" w:rsidRDefault="00296B23">
          <w:pPr>
            <w:rPr>
              <w:lang w:val="es-ES"/>
            </w:rPr>
          </w:pPr>
          <w:r w:rsidRPr="00EC2300">
            <w:rPr>
              <w:b/>
              <w:bCs/>
              <w:lang w:val="es-ES"/>
            </w:rPr>
            <w:fldChar w:fldCharType="end"/>
          </w:r>
        </w:p>
      </w:sdtContent>
    </w:sdt>
    <w:p w14:paraId="0D176006" w14:textId="77777777" w:rsidR="007A359A" w:rsidRPr="00EC2300" w:rsidRDefault="007A359A" w:rsidP="007A359A">
      <w:pPr>
        <w:rPr>
          <w:lang w:val="es-ES"/>
        </w:rPr>
      </w:pPr>
    </w:p>
    <w:p w14:paraId="54CB748F" w14:textId="4214395B" w:rsidR="007A359A" w:rsidRPr="00EC2300" w:rsidRDefault="007A359A">
      <w:pPr>
        <w:rPr>
          <w:lang w:val="es-ES"/>
        </w:rPr>
      </w:pPr>
      <w:r w:rsidRPr="00EC2300">
        <w:rPr>
          <w:lang w:val="es-ES"/>
        </w:rPr>
        <w:br w:type="page"/>
      </w:r>
    </w:p>
    <w:p w14:paraId="1C437C80" w14:textId="7437BA7B" w:rsidR="00296B23" w:rsidRPr="00EC2300" w:rsidRDefault="00296B23" w:rsidP="007A359A">
      <w:pPr>
        <w:pStyle w:val="Titre1"/>
        <w:rPr>
          <w:lang w:val="es-ES"/>
        </w:rPr>
      </w:pPr>
      <w:bookmarkStart w:id="2" w:name="_Toc121836288"/>
      <w:r w:rsidRPr="00EC2300">
        <w:rPr>
          <w:lang w:val="es-ES"/>
        </w:rPr>
        <w:lastRenderedPageBreak/>
        <w:t>Introduc</w:t>
      </w:r>
      <w:r w:rsidR="00996937" w:rsidRPr="00EC2300">
        <w:rPr>
          <w:lang w:val="es-ES"/>
        </w:rPr>
        <w:t>ción</w:t>
      </w:r>
      <w:bookmarkEnd w:id="2"/>
    </w:p>
    <w:p w14:paraId="26682AE0" w14:textId="2E0C0C30" w:rsidR="00996937" w:rsidRPr="00EC2300" w:rsidRDefault="00296B23" w:rsidP="00296B23">
      <w:pPr>
        <w:rPr>
          <w:lang w:val="es-ES"/>
        </w:rPr>
      </w:pPr>
      <w:r w:rsidRPr="00EC2300">
        <w:rPr>
          <w:lang w:val="es-ES"/>
        </w:rPr>
        <w:t>La taxonom</w:t>
      </w:r>
      <w:r w:rsidR="00996937" w:rsidRPr="00EC2300">
        <w:rPr>
          <w:lang w:val="es-ES"/>
        </w:rPr>
        <w:t xml:space="preserve">ía </w:t>
      </w:r>
      <w:r w:rsidRPr="00EC2300">
        <w:rPr>
          <w:lang w:val="es-ES"/>
        </w:rPr>
        <w:t>CRediT (</w:t>
      </w:r>
      <w:r w:rsidR="00996937" w:rsidRPr="00EC2300">
        <w:rPr>
          <w:lang w:val="es-ES"/>
        </w:rPr>
        <w:t xml:space="preserve">de </w:t>
      </w:r>
      <w:r w:rsidRPr="00EC2300">
        <w:rPr>
          <w:i/>
          <w:lang w:val="es-ES"/>
        </w:rPr>
        <w:t>Contributor Roles Taxonomy</w:t>
      </w:r>
      <w:r w:rsidRPr="00EC2300">
        <w:rPr>
          <w:lang w:val="es-ES"/>
        </w:rPr>
        <w:t xml:space="preserve"> o taxonom</w:t>
      </w:r>
      <w:r w:rsidR="00996937" w:rsidRPr="00EC2300">
        <w:rPr>
          <w:lang w:val="es-ES"/>
        </w:rPr>
        <w:t>ía de contribuciones</w:t>
      </w:r>
      <w:r w:rsidRPr="00EC2300">
        <w:rPr>
          <w:lang w:val="es-ES"/>
        </w:rPr>
        <w:t xml:space="preserve">) </w:t>
      </w:r>
      <w:r w:rsidR="00996937" w:rsidRPr="00EC2300">
        <w:rPr>
          <w:lang w:val="es-ES"/>
        </w:rPr>
        <w:t>incluye 14 roles que describen las contribuciones realizadas, generalmente, por los diferentes actores de la investigación científica.</w:t>
      </w:r>
    </w:p>
    <w:p w14:paraId="3ADB99D0" w14:textId="64611584" w:rsidR="00996937" w:rsidRPr="00EC2300" w:rsidRDefault="00996937" w:rsidP="00296B23">
      <w:pPr>
        <w:rPr>
          <w:lang w:val="es-ES"/>
        </w:rPr>
      </w:pPr>
      <w:r w:rsidRPr="00EC2300">
        <w:rPr>
          <w:lang w:val="es-ES"/>
        </w:rPr>
        <w:t xml:space="preserve">Este trabajo de formalización se inició (en 2012) </w:t>
      </w:r>
      <w:r w:rsidR="00EC2300">
        <w:rPr>
          <w:lang w:val="es-ES"/>
        </w:rPr>
        <w:t>después de haber visto</w:t>
      </w:r>
      <w:r w:rsidRPr="00EC2300">
        <w:rPr>
          <w:lang w:val="es-ES"/>
        </w:rPr>
        <w:t xml:space="preserve"> que las listas de autores utilizadas en las convenciones bibliográficas actuales no permiten indicar los distintos tipos de contribuciones realizadas, a pesar de que los investigadores, las instituciones académicas y las editoriales desean aumentar la transparencia de estas contribuciones a la investigación.</w:t>
      </w:r>
    </w:p>
    <w:p w14:paraId="68192FE5" w14:textId="7B834BA1" w:rsidR="00616379" w:rsidRPr="00EC2300" w:rsidRDefault="00591FF5" w:rsidP="00296B23">
      <w:pPr>
        <w:rPr>
          <w:lang w:val="es-ES"/>
        </w:rPr>
      </w:pPr>
      <w:r w:rsidRPr="00EC2300">
        <w:rPr>
          <w:lang w:val="es-ES"/>
        </w:rPr>
        <w:t>La taxonomía CRediT tomó la forma, en 2022, de una norma que fue aprobada con el número Z39.104-2022 por la ANSI/NISO, el organismo nacional de normalización de la información (National Information Standards Organization), acreditado por el organismo de normalización americano (American National Standards Institute).</w:t>
      </w:r>
    </w:p>
    <w:p w14:paraId="72D9FB9B" w14:textId="69A2CC49" w:rsidR="00591FF5" w:rsidRPr="00EC2300" w:rsidRDefault="00591FF5" w:rsidP="00296B23">
      <w:pPr>
        <w:rPr>
          <w:lang w:val="es-ES"/>
        </w:rPr>
      </w:pPr>
      <w:r w:rsidRPr="00EC2300">
        <w:rPr>
          <w:lang w:val="es-ES"/>
        </w:rPr>
        <w:t xml:space="preserve">El conjunto de la información está disponible (en inglés) en la página web </w:t>
      </w:r>
      <w:hyperlink r:id="rId8" w:history="1">
        <w:r w:rsidRPr="00EC2300">
          <w:rPr>
            <w:rStyle w:val="Lienhypertexte"/>
            <w:lang w:val="es-ES"/>
          </w:rPr>
          <w:t>https://credit.niso.org/</w:t>
        </w:r>
      </w:hyperlink>
      <w:r w:rsidRPr="00EC2300">
        <w:rPr>
          <w:lang w:val="es-ES"/>
        </w:rPr>
        <w:t>.</w:t>
      </w:r>
    </w:p>
    <w:p w14:paraId="15D911E2" w14:textId="59511FCA" w:rsidR="00591FF5" w:rsidRPr="00EC2300" w:rsidRDefault="00591FF5" w:rsidP="00296B23">
      <w:pPr>
        <w:rPr>
          <w:lang w:val="es-ES"/>
        </w:rPr>
      </w:pPr>
      <w:r w:rsidRPr="00EC2300">
        <w:rPr>
          <w:lang w:val="es-ES"/>
        </w:rPr>
        <w:t xml:space="preserve">A continuación, </w:t>
      </w:r>
      <w:r w:rsidR="00EC2300">
        <w:rPr>
          <w:lang w:val="es-ES"/>
        </w:rPr>
        <w:t>les</w:t>
      </w:r>
      <w:r w:rsidRPr="00EC2300">
        <w:rPr>
          <w:lang w:val="es-ES"/>
        </w:rPr>
        <w:t xml:space="preserve"> proponemos nuestra traducción de las funciones y su descripción. Puede consultar también la página en francés Coop IST del CIRAD: </w:t>
      </w:r>
      <w:hyperlink r:id="rId9" w:history="1">
        <w:r w:rsidRPr="00EC2300">
          <w:rPr>
            <w:rStyle w:val="Lienhypertexte"/>
            <w:lang w:val="es-ES"/>
          </w:rPr>
          <w:t>https://coop-ist.cirad.fr/etre-auteur/reconnaitre-tous-les-contributeurs/3-la-taxonomie-credit-pour-identifier-toutes-les-contributions</w:t>
        </w:r>
      </w:hyperlink>
      <w:r w:rsidRPr="00EC2300">
        <w:rPr>
          <w:lang w:val="es-ES"/>
        </w:rPr>
        <w:t>.</w:t>
      </w:r>
    </w:p>
    <w:p w14:paraId="599712ED" w14:textId="77777777" w:rsidR="00591FF5" w:rsidRPr="00EC2300" w:rsidRDefault="00591FF5" w:rsidP="00296B23">
      <w:pPr>
        <w:rPr>
          <w:rFonts w:ascii="Libre Baskerville" w:eastAsiaTheme="majorEastAsia" w:hAnsi="Libre Baskerville" w:cstheme="majorBidi"/>
          <w:color w:val="347173"/>
          <w:sz w:val="32"/>
          <w:szCs w:val="32"/>
          <w:lang w:val="es-ES"/>
        </w:rPr>
      </w:pPr>
      <w:r w:rsidRPr="00EC2300">
        <w:rPr>
          <w:rFonts w:ascii="Libre Baskerville" w:eastAsiaTheme="majorEastAsia" w:hAnsi="Libre Baskerville" w:cstheme="majorBidi"/>
          <w:color w:val="347173"/>
          <w:sz w:val="32"/>
          <w:szCs w:val="32"/>
          <w:lang w:val="es-ES"/>
        </w:rPr>
        <w:t>Aplicación de la taxonomía</w:t>
      </w:r>
    </w:p>
    <w:p w14:paraId="2AAB9594" w14:textId="010F31B7" w:rsidR="00B25811" w:rsidRPr="00EC2300" w:rsidRDefault="00B25811" w:rsidP="00296B23">
      <w:pPr>
        <w:rPr>
          <w:lang w:val="es-ES"/>
        </w:rPr>
      </w:pPr>
      <w:r w:rsidRPr="00EC2300">
        <w:rPr>
          <w:lang w:val="es-ES"/>
        </w:rPr>
        <w:t>Los consejos para la aplicación de la taxonomía CReditT en la página mencionada anteriormente son las siguientes (traducción nuestra):</w:t>
      </w:r>
    </w:p>
    <w:p w14:paraId="6EE12CF7" w14:textId="4F3673CB" w:rsidR="00B25811" w:rsidRPr="00EC2300" w:rsidRDefault="00B25811" w:rsidP="009020E1">
      <w:pPr>
        <w:ind w:left="708"/>
        <w:rPr>
          <w:lang w:val="es-ES"/>
        </w:rPr>
      </w:pPr>
      <w:r w:rsidRPr="00EC2300">
        <w:rPr>
          <w:b/>
          <w:bCs/>
          <w:lang w:val="es-ES"/>
        </w:rPr>
        <w:t>Listado de todas las contribuciones:</w:t>
      </w:r>
      <w:r w:rsidRPr="00EC2300">
        <w:rPr>
          <w:lang w:val="es-ES"/>
        </w:rPr>
        <w:t xml:space="preserve"> deben tenerse en cuenta todas las contribuciones, tanto de los que figuran como autores del documento como de los nombrados en los agradecimientos.</w:t>
      </w:r>
    </w:p>
    <w:p w14:paraId="231E211E" w14:textId="34BAC7AB" w:rsidR="00B25811" w:rsidRPr="00EC2300" w:rsidRDefault="00B25811" w:rsidP="00B25811">
      <w:pPr>
        <w:ind w:left="708"/>
        <w:rPr>
          <w:lang w:val="es-ES"/>
        </w:rPr>
      </w:pPr>
      <w:r w:rsidRPr="00EC2300">
        <w:rPr>
          <w:b/>
          <w:bCs/>
          <w:lang w:val="es-ES"/>
        </w:rPr>
        <w:t>Posibilidad de múltiples roles:</w:t>
      </w:r>
      <w:r w:rsidRPr="00EC2300">
        <w:rPr>
          <w:lang w:val="es-ES"/>
        </w:rPr>
        <w:t xml:space="preserve"> cada contribuidor puede tener varios roles y un rol puede ser compartido por varios contribuidores.</w:t>
      </w:r>
    </w:p>
    <w:p w14:paraId="36AFE80E" w14:textId="40F54D2E" w:rsidR="00B25811" w:rsidRPr="00EC2300" w:rsidRDefault="00B25811" w:rsidP="00B25811">
      <w:pPr>
        <w:ind w:left="708"/>
        <w:rPr>
          <w:lang w:val="es-ES"/>
        </w:rPr>
      </w:pPr>
      <w:r w:rsidRPr="00EC2300">
        <w:rPr>
          <w:b/>
          <w:bCs/>
          <w:lang w:val="es-ES"/>
        </w:rPr>
        <w:t>Grado de contribución opcional</w:t>
      </w:r>
      <w:r w:rsidRPr="00EC2300">
        <w:rPr>
          <w:lang w:val="es-ES"/>
        </w:rPr>
        <w:t xml:space="preserve">: cuando más de una persona desempeña el mismo rol, puede especificarse el grado de contribución añadiendo </w:t>
      </w:r>
      <w:r w:rsidR="00EC2300" w:rsidRPr="00EC2300">
        <w:rPr>
          <w:lang w:val="es-ES"/>
        </w:rPr>
        <w:t>«</w:t>
      </w:r>
      <w:r w:rsidRPr="00EC2300">
        <w:rPr>
          <w:lang w:val="es-ES"/>
        </w:rPr>
        <w:t>principal</w:t>
      </w:r>
      <w:r w:rsidR="00EC2300" w:rsidRPr="00EC2300">
        <w:rPr>
          <w:lang w:val="es-ES"/>
        </w:rPr>
        <w:t>»</w:t>
      </w:r>
      <w:r w:rsidRPr="00EC2300">
        <w:rPr>
          <w:lang w:val="es-ES"/>
        </w:rPr>
        <w:t xml:space="preserve">, </w:t>
      </w:r>
      <w:r w:rsidR="00EC2300" w:rsidRPr="00EC2300">
        <w:rPr>
          <w:lang w:val="es-ES"/>
        </w:rPr>
        <w:t>«</w:t>
      </w:r>
      <w:r w:rsidRPr="00EC2300">
        <w:rPr>
          <w:lang w:val="es-ES"/>
        </w:rPr>
        <w:t>igual</w:t>
      </w:r>
      <w:r w:rsidR="00EC2300" w:rsidRPr="00EC2300">
        <w:rPr>
          <w:lang w:val="es-ES"/>
        </w:rPr>
        <w:t>»</w:t>
      </w:r>
      <w:r w:rsidRPr="00EC2300">
        <w:rPr>
          <w:lang w:val="es-ES"/>
        </w:rPr>
        <w:t xml:space="preserve"> o </w:t>
      </w:r>
      <w:r w:rsidR="00EC2300" w:rsidRPr="00EC2300">
        <w:rPr>
          <w:lang w:val="es-ES"/>
        </w:rPr>
        <w:t>«</w:t>
      </w:r>
      <w:r w:rsidRPr="00EC2300">
        <w:rPr>
          <w:lang w:val="es-ES"/>
        </w:rPr>
        <w:t>de apoyo</w:t>
      </w:r>
      <w:r w:rsidR="00EC2300" w:rsidRPr="00EC2300">
        <w:rPr>
          <w:lang w:val="es-ES"/>
        </w:rPr>
        <w:t>»</w:t>
      </w:r>
      <w:r w:rsidRPr="00EC2300">
        <w:rPr>
          <w:lang w:val="es-ES"/>
        </w:rPr>
        <w:t>.</w:t>
      </w:r>
    </w:p>
    <w:p w14:paraId="0EEC5C64" w14:textId="62F57D8F" w:rsidR="00B25811" w:rsidRPr="00EC2300" w:rsidRDefault="00B25811" w:rsidP="009020E1">
      <w:pPr>
        <w:ind w:left="708"/>
        <w:rPr>
          <w:lang w:val="es-ES"/>
        </w:rPr>
      </w:pPr>
      <w:r w:rsidRPr="00EC2300">
        <w:rPr>
          <w:b/>
          <w:bCs/>
          <w:lang w:val="es-ES"/>
        </w:rPr>
        <w:t>Responsabilidad compartida:</w:t>
      </w:r>
      <w:r w:rsidRPr="00EC2300">
        <w:rPr>
          <w:lang w:val="es-ES"/>
        </w:rPr>
        <w:t xml:space="preserve"> Los autores correspondientes asumen la responsabilidad de la asignación de los roles y todos los contribuidores deben conocer los roles asignados y poder confirmarlos.</w:t>
      </w:r>
    </w:p>
    <w:p w14:paraId="16A54C27" w14:textId="7C26E4DC" w:rsidR="009020E1" w:rsidRPr="00EC2300" w:rsidRDefault="00B25811" w:rsidP="00296B23">
      <w:pPr>
        <w:rPr>
          <w:lang w:val="es-ES"/>
        </w:rPr>
      </w:pPr>
      <w:r w:rsidRPr="00EC2300">
        <w:rPr>
          <w:lang w:val="es-ES"/>
        </w:rPr>
        <w:lastRenderedPageBreak/>
        <w:t xml:space="preserve">He aquí un ejemplo de referencia basado en la </w:t>
      </w:r>
      <w:r w:rsidR="00723AB3" w:rsidRPr="00EC2300">
        <w:rPr>
          <w:lang w:val="es-ES"/>
        </w:rPr>
        <w:t>taxonom</w:t>
      </w:r>
      <w:r w:rsidRPr="00EC2300">
        <w:rPr>
          <w:lang w:val="es-ES"/>
        </w:rPr>
        <w:t>ía</w:t>
      </w:r>
      <w:r w:rsidR="00723AB3" w:rsidRPr="00EC2300">
        <w:rPr>
          <w:lang w:val="es-ES"/>
        </w:rPr>
        <w:t xml:space="preserve"> </w:t>
      </w:r>
      <w:r w:rsidR="000F0540" w:rsidRPr="00EC2300">
        <w:rPr>
          <w:lang w:val="es-ES"/>
        </w:rPr>
        <w:t xml:space="preserve">CRediT </w:t>
      </w:r>
      <w:r w:rsidRPr="00EC2300">
        <w:rPr>
          <w:lang w:val="es-ES"/>
        </w:rPr>
        <w:t>en una revista</w:t>
      </w:r>
      <w:r w:rsidR="00723AB3" w:rsidRPr="00EC2300">
        <w:rPr>
          <w:lang w:val="es-ES"/>
        </w:rPr>
        <w:t xml:space="preserve"> (</w:t>
      </w:r>
      <w:r w:rsidR="00723AB3" w:rsidRPr="00EC2300">
        <w:rPr>
          <w:i/>
          <w:lang w:val="es-ES"/>
        </w:rPr>
        <w:t>Open Linguistics</w:t>
      </w:r>
      <w:r w:rsidR="00723AB3" w:rsidRPr="00EC2300">
        <w:rPr>
          <w:lang w:val="es-ES"/>
        </w:rPr>
        <w:t>) d</w:t>
      </w:r>
      <w:r w:rsidRPr="00EC2300">
        <w:rPr>
          <w:lang w:val="es-ES"/>
        </w:rPr>
        <w:t>el editor</w:t>
      </w:r>
      <w:r w:rsidR="00723AB3" w:rsidRPr="00EC2300">
        <w:rPr>
          <w:lang w:val="es-ES"/>
        </w:rPr>
        <w:t xml:space="preserve"> De Gruyter</w:t>
      </w:r>
      <w:r w:rsidR="000F0540" w:rsidRPr="00EC2300">
        <w:rPr>
          <w:lang w:val="es-ES"/>
        </w:rPr>
        <w:t>,</w:t>
      </w:r>
      <w:r w:rsidR="00723AB3" w:rsidRPr="00EC2300">
        <w:rPr>
          <w:lang w:val="es-ES"/>
        </w:rPr>
        <w:t xml:space="preserve"> </w:t>
      </w:r>
      <w:r w:rsidRPr="00EC2300">
        <w:rPr>
          <w:lang w:val="es-ES"/>
        </w:rPr>
        <w:t>que la adoptó</w:t>
      </w:r>
      <w:r w:rsidR="009020E1" w:rsidRPr="00EC2300">
        <w:rPr>
          <w:lang w:val="es-ES"/>
        </w:rPr>
        <w:t>:</w:t>
      </w:r>
    </w:p>
    <w:p w14:paraId="5E6729F7" w14:textId="77777777" w:rsidR="009020E1" w:rsidRPr="00EC2300" w:rsidRDefault="009020E1" w:rsidP="009020E1">
      <w:pPr>
        <w:ind w:left="708"/>
        <w:rPr>
          <w:i/>
          <w:lang w:val="es-ES"/>
        </w:rPr>
      </w:pPr>
      <w:r w:rsidRPr="00EC2300">
        <w:rPr>
          <w:b/>
          <w:i/>
          <w:lang w:val="es-ES"/>
        </w:rPr>
        <w:t>Author contributions:</w:t>
      </w:r>
      <w:r w:rsidRPr="00EC2300">
        <w:rPr>
          <w:i/>
          <w:lang w:val="es-ES"/>
        </w:rPr>
        <w:t xml:space="preserve"> All authors have accepted responsibility for the entire content of this manuscript and approved its submission. Ms. […] created the corpus used, conducted the analysis, and wrote initial drafts of the paper. Dr. […] prepared the submitted manuscript and supervised the ethics application, analysis, and response to reviewers.</w:t>
      </w:r>
    </w:p>
    <w:p w14:paraId="44B95109" w14:textId="6C10E702" w:rsidR="00296B23" w:rsidRPr="00EC2300" w:rsidRDefault="00B25811" w:rsidP="00296B23">
      <w:pPr>
        <w:rPr>
          <w:lang w:val="es-ES"/>
        </w:rPr>
      </w:pPr>
      <w:r w:rsidRPr="00EC2300">
        <w:rPr>
          <w:lang w:val="es-ES"/>
        </w:rPr>
        <w:t>Invitamos a los autores de la revista</w:t>
      </w:r>
      <w:r w:rsidR="000F0540" w:rsidRPr="00EC2300">
        <w:rPr>
          <w:lang w:val="es-ES"/>
        </w:rPr>
        <w:t xml:space="preserve"> </w:t>
      </w:r>
      <w:r w:rsidR="000F0540" w:rsidRPr="00EC2300">
        <w:rPr>
          <w:i/>
          <w:lang w:val="es-ES"/>
        </w:rPr>
        <w:t xml:space="preserve">À tradire. </w:t>
      </w:r>
      <w:r w:rsidRPr="00EC2300">
        <w:rPr>
          <w:i/>
          <w:lang w:val="es-ES"/>
        </w:rPr>
        <w:t xml:space="preserve">Didáctica de la Traducción Pragmática y de la Comunicación Técnica </w:t>
      </w:r>
      <w:r w:rsidRPr="00EC2300">
        <w:rPr>
          <w:iCs/>
          <w:lang w:val="es-ES"/>
        </w:rPr>
        <w:t>a seguir estas recomendaciones e indicar así con la mayor precisión posible las contribuciones de las distintas personas que han participado en la elaboración de sus artículos.</w:t>
      </w:r>
      <w:r w:rsidR="00296B23" w:rsidRPr="00EC2300">
        <w:rPr>
          <w:lang w:val="es-ES"/>
        </w:rPr>
        <w:br w:type="page"/>
      </w:r>
    </w:p>
    <w:p w14:paraId="1466A01D" w14:textId="77777777" w:rsidR="007A359A" w:rsidRPr="00EC2300" w:rsidRDefault="00296B23" w:rsidP="007A359A">
      <w:pPr>
        <w:pStyle w:val="Titre1"/>
        <w:rPr>
          <w:lang w:val="es-ES"/>
        </w:rPr>
      </w:pPr>
      <w:bookmarkStart w:id="3" w:name="_Toc121836290"/>
      <w:r w:rsidRPr="00EC2300">
        <w:rPr>
          <w:lang w:val="es-ES"/>
        </w:rPr>
        <w:lastRenderedPageBreak/>
        <w:t xml:space="preserve">List and description of the </w:t>
      </w:r>
      <w:r w:rsidR="007A359A" w:rsidRPr="00EC2300">
        <w:rPr>
          <w:lang w:val="es-ES"/>
        </w:rPr>
        <w:t>14 roles (EN)</w:t>
      </w:r>
      <w:bookmarkEnd w:id="3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56"/>
        <w:gridCol w:w="4767"/>
        <w:gridCol w:w="2137"/>
      </w:tblGrid>
      <w:tr w:rsidR="007A359A" w:rsidRPr="00EC2300" w14:paraId="4408498F" w14:textId="77777777" w:rsidTr="00CF3B05">
        <w:tc>
          <w:tcPr>
            <w:tcW w:w="0" w:type="auto"/>
          </w:tcPr>
          <w:p w14:paraId="401923D8" w14:textId="5F7B3694" w:rsidR="007A359A" w:rsidRPr="00EC2300" w:rsidRDefault="00B25811" w:rsidP="007A359A">
            <w:pPr>
              <w:jc w:val="center"/>
              <w:rPr>
                <w:b/>
                <w:lang w:val="es-ES"/>
              </w:rPr>
            </w:pPr>
            <w:r w:rsidRPr="00EC2300">
              <w:rPr>
                <w:b/>
                <w:lang w:val="es-ES"/>
              </w:rPr>
              <w:t>e</w:t>
            </w:r>
            <w:r w:rsidR="007A359A" w:rsidRPr="00EC2300">
              <w:rPr>
                <w:b/>
                <w:lang w:val="es-ES"/>
              </w:rPr>
              <w:t>Role</w:t>
            </w:r>
          </w:p>
        </w:tc>
        <w:tc>
          <w:tcPr>
            <w:tcW w:w="0" w:type="auto"/>
          </w:tcPr>
          <w:p w14:paraId="1F80EEDC" w14:textId="77777777" w:rsidR="007A359A" w:rsidRPr="00EC2300" w:rsidRDefault="007A359A" w:rsidP="007A359A">
            <w:pPr>
              <w:jc w:val="center"/>
              <w:rPr>
                <w:b/>
                <w:lang w:val="es-ES"/>
              </w:rPr>
            </w:pPr>
            <w:r w:rsidRPr="00EC2300">
              <w:rPr>
                <w:b/>
                <w:lang w:val="es-ES"/>
              </w:rPr>
              <w:t>Definition</w:t>
            </w:r>
          </w:p>
        </w:tc>
        <w:tc>
          <w:tcPr>
            <w:tcW w:w="0" w:type="auto"/>
          </w:tcPr>
          <w:p w14:paraId="30583C26" w14:textId="77777777" w:rsidR="007A359A" w:rsidRPr="00EC2300" w:rsidRDefault="007A359A" w:rsidP="007A359A">
            <w:pPr>
              <w:jc w:val="center"/>
              <w:rPr>
                <w:b/>
                <w:lang w:val="es-ES"/>
              </w:rPr>
            </w:pPr>
            <w:r w:rsidRPr="00EC2300">
              <w:rPr>
                <w:b/>
                <w:lang w:val="es-ES"/>
              </w:rPr>
              <w:t>ID</w:t>
            </w:r>
          </w:p>
        </w:tc>
      </w:tr>
      <w:tr w:rsidR="007A359A" w:rsidRPr="00EC2300" w14:paraId="67691608" w14:textId="77777777" w:rsidTr="00CF3B05">
        <w:tc>
          <w:tcPr>
            <w:tcW w:w="0" w:type="auto"/>
          </w:tcPr>
          <w:p w14:paraId="0CFABEEE" w14:textId="77777777" w:rsidR="007A359A" w:rsidRPr="00EC2300" w:rsidRDefault="007A359A" w:rsidP="007A359A">
            <w:pPr>
              <w:rPr>
                <w:lang w:val="es-ES"/>
              </w:rPr>
            </w:pPr>
            <w:r w:rsidRPr="00EC2300">
              <w:rPr>
                <w:lang w:val="es-ES"/>
              </w:rPr>
              <w:t>Conceptualisation</w:t>
            </w:r>
          </w:p>
        </w:tc>
        <w:tc>
          <w:tcPr>
            <w:tcW w:w="0" w:type="auto"/>
          </w:tcPr>
          <w:p w14:paraId="0A7B6AFC" w14:textId="77777777" w:rsidR="007A359A" w:rsidRPr="00EC2300" w:rsidRDefault="007A359A" w:rsidP="007A359A">
            <w:pPr>
              <w:rPr>
                <w:lang w:val="es-ES"/>
              </w:rPr>
            </w:pPr>
            <w:r w:rsidRPr="00EC2300">
              <w:rPr>
                <w:lang w:val="es-ES"/>
              </w:rPr>
              <w:t>Ideas; formulation or evolution of overarching research goals and aims</w:t>
            </w:r>
          </w:p>
        </w:tc>
        <w:tc>
          <w:tcPr>
            <w:tcW w:w="0" w:type="auto"/>
          </w:tcPr>
          <w:p w14:paraId="3BC3F3B4" w14:textId="77777777" w:rsidR="007A359A" w:rsidRPr="00EC2300" w:rsidRDefault="007A359A" w:rsidP="007A359A">
            <w:pPr>
              <w:rPr>
                <w:lang w:val="es-ES"/>
              </w:rPr>
            </w:pPr>
            <w:r w:rsidRPr="00EC2300">
              <w:rPr>
                <w:lang w:val="es-ES"/>
              </w:rPr>
              <w:t>8b73531f-db56-4914-9502-4cc4d4d8ed73</w:t>
            </w:r>
          </w:p>
        </w:tc>
      </w:tr>
      <w:tr w:rsidR="007A359A" w:rsidRPr="00EC2300" w14:paraId="50615934" w14:textId="77777777" w:rsidTr="00CF3B05">
        <w:tc>
          <w:tcPr>
            <w:tcW w:w="0" w:type="auto"/>
          </w:tcPr>
          <w:p w14:paraId="457F2259" w14:textId="77777777" w:rsidR="007A359A" w:rsidRPr="00EC2300" w:rsidRDefault="007A359A" w:rsidP="007A359A">
            <w:pPr>
              <w:rPr>
                <w:lang w:val="es-ES"/>
              </w:rPr>
            </w:pPr>
            <w:r w:rsidRPr="00EC2300">
              <w:rPr>
                <w:lang w:val="es-ES"/>
              </w:rPr>
              <w:t>Data curation</w:t>
            </w:r>
          </w:p>
        </w:tc>
        <w:tc>
          <w:tcPr>
            <w:tcW w:w="0" w:type="auto"/>
          </w:tcPr>
          <w:p w14:paraId="39558A52" w14:textId="77777777" w:rsidR="007A359A" w:rsidRPr="00EC2300" w:rsidRDefault="007A359A" w:rsidP="007A359A">
            <w:pPr>
              <w:rPr>
                <w:lang w:val="es-ES"/>
              </w:rPr>
            </w:pPr>
            <w:r w:rsidRPr="00EC2300">
              <w:rPr>
                <w:lang w:val="es-ES"/>
              </w:rPr>
              <w:t>Management activities to annotate (produce metadata), scrub data and maintain research data (including software code, where it is necessary for interpreting the data itself) for initial use and later re-use</w:t>
            </w:r>
          </w:p>
        </w:tc>
        <w:tc>
          <w:tcPr>
            <w:tcW w:w="0" w:type="auto"/>
          </w:tcPr>
          <w:p w14:paraId="21A84B66" w14:textId="77777777" w:rsidR="007A359A" w:rsidRPr="00EC2300" w:rsidRDefault="007A359A" w:rsidP="007A359A">
            <w:pPr>
              <w:rPr>
                <w:lang w:val="es-ES"/>
              </w:rPr>
            </w:pPr>
            <w:r w:rsidRPr="00EC2300">
              <w:rPr>
                <w:lang w:val="es-ES"/>
              </w:rPr>
              <w:t>f93e0f44-f2a4-4ea1-824a-4e0853b05c9d</w:t>
            </w:r>
          </w:p>
        </w:tc>
      </w:tr>
      <w:tr w:rsidR="007A359A" w:rsidRPr="00EC2300" w14:paraId="1476C6DB" w14:textId="77777777" w:rsidTr="00CF3B05">
        <w:tc>
          <w:tcPr>
            <w:tcW w:w="0" w:type="auto"/>
          </w:tcPr>
          <w:p w14:paraId="41A7EEDE" w14:textId="77777777" w:rsidR="007A359A" w:rsidRPr="00EC2300" w:rsidRDefault="007A359A" w:rsidP="007A359A">
            <w:pPr>
              <w:rPr>
                <w:lang w:val="es-ES"/>
              </w:rPr>
            </w:pPr>
            <w:r w:rsidRPr="00EC2300">
              <w:rPr>
                <w:lang w:val="es-ES"/>
              </w:rPr>
              <w:t>Formal analysis</w:t>
            </w:r>
          </w:p>
        </w:tc>
        <w:tc>
          <w:tcPr>
            <w:tcW w:w="0" w:type="auto"/>
          </w:tcPr>
          <w:p w14:paraId="62837F5B" w14:textId="77777777" w:rsidR="007A359A" w:rsidRPr="00EC2300" w:rsidRDefault="007A359A" w:rsidP="007A359A">
            <w:pPr>
              <w:rPr>
                <w:lang w:val="es-ES"/>
              </w:rPr>
            </w:pPr>
            <w:r w:rsidRPr="00EC2300">
              <w:rPr>
                <w:lang w:val="es-ES"/>
              </w:rPr>
              <w:t>Application of statistical, mathematical, computational, or other formal techniques to analyse or synthesize study data</w:t>
            </w:r>
          </w:p>
        </w:tc>
        <w:tc>
          <w:tcPr>
            <w:tcW w:w="0" w:type="auto"/>
          </w:tcPr>
          <w:p w14:paraId="69B9B58D" w14:textId="77777777" w:rsidR="007A359A" w:rsidRPr="00EC2300" w:rsidRDefault="007A359A" w:rsidP="007A359A">
            <w:pPr>
              <w:rPr>
                <w:lang w:val="es-ES"/>
              </w:rPr>
            </w:pPr>
            <w:r w:rsidRPr="00EC2300">
              <w:rPr>
                <w:lang w:val="es-ES"/>
              </w:rPr>
              <w:t>95394cbd-4dc8-4735-b589-7e5f9e622b3f</w:t>
            </w:r>
          </w:p>
        </w:tc>
      </w:tr>
      <w:tr w:rsidR="007A359A" w:rsidRPr="00EC2300" w14:paraId="5F676CE5" w14:textId="77777777" w:rsidTr="00CF3B05">
        <w:tc>
          <w:tcPr>
            <w:tcW w:w="0" w:type="auto"/>
          </w:tcPr>
          <w:p w14:paraId="2BB770DD" w14:textId="77777777" w:rsidR="007A359A" w:rsidRPr="00EC2300" w:rsidRDefault="007A359A" w:rsidP="007A359A">
            <w:pPr>
              <w:rPr>
                <w:lang w:val="es-ES"/>
              </w:rPr>
            </w:pPr>
            <w:r w:rsidRPr="00EC2300">
              <w:rPr>
                <w:lang w:val="es-ES"/>
              </w:rPr>
              <w:t>Funding acquisition</w:t>
            </w:r>
          </w:p>
        </w:tc>
        <w:tc>
          <w:tcPr>
            <w:tcW w:w="0" w:type="auto"/>
          </w:tcPr>
          <w:p w14:paraId="377195B1" w14:textId="77777777" w:rsidR="007A359A" w:rsidRPr="00EC2300" w:rsidRDefault="007A359A" w:rsidP="007A359A">
            <w:pPr>
              <w:rPr>
                <w:lang w:val="es-ES"/>
              </w:rPr>
            </w:pPr>
            <w:r w:rsidRPr="00EC2300">
              <w:rPr>
                <w:lang w:val="es-ES"/>
              </w:rPr>
              <w:t>Acquisition of the financial support for the project leading to this publication</w:t>
            </w:r>
          </w:p>
        </w:tc>
        <w:tc>
          <w:tcPr>
            <w:tcW w:w="0" w:type="auto"/>
          </w:tcPr>
          <w:p w14:paraId="1B88851D" w14:textId="77777777" w:rsidR="007A359A" w:rsidRPr="00EC2300" w:rsidRDefault="007A359A" w:rsidP="007A359A">
            <w:pPr>
              <w:rPr>
                <w:lang w:val="es-ES"/>
              </w:rPr>
            </w:pPr>
            <w:r w:rsidRPr="00EC2300">
              <w:rPr>
                <w:lang w:val="es-ES"/>
              </w:rPr>
              <w:t>34ff6d68-132f-4438-a1f4-fba61ccf364a</w:t>
            </w:r>
          </w:p>
        </w:tc>
      </w:tr>
      <w:tr w:rsidR="007A359A" w:rsidRPr="00EC2300" w14:paraId="0135CD61" w14:textId="77777777" w:rsidTr="00CF3B05">
        <w:tc>
          <w:tcPr>
            <w:tcW w:w="0" w:type="auto"/>
          </w:tcPr>
          <w:p w14:paraId="1DC97259" w14:textId="77777777" w:rsidR="007A359A" w:rsidRPr="00EC2300" w:rsidRDefault="007A359A" w:rsidP="007A359A">
            <w:pPr>
              <w:rPr>
                <w:lang w:val="es-ES"/>
              </w:rPr>
            </w:pPr>
            <w:r w:rsidRPr="00EC2300">
              <w:rPr>
                <w:lang w:val="es-ES"/>
              </w:rPr>
              <w:t>Investigation</w:t>
            </w:r>
          </w:p>
        </w:tc>
        <w:tc>
          <w:tcPr>
            <w:tcW w:w="0" w:type="auto"/>
          </w:tcPr>
          <w:p w14:paraId="54347C0D" w14:textId="77777777" w:rsidR="007A359A" w:rsidRPr="00EC2300" w:rsidRDefault="007A359A" w:rsidP="007A359A">
            <w:pPr>
              <w:rPr>
                <w:lang w:val="es-ES"/>
              </w:rPr>
            </w:pPr>
            <w:r w:rsidRPr="00EC2300">
              <w:rPr>
                <w:lang w:val="es-ES"/>
              </w:rPr>
              <w:t>Conducting a research and investigation process, specifically performing the experiments, or data/evidence collection</w:t>
            </w:r>
          </w:p>
        </w:tc>
        <w:tc>
          <w:tcPr>
            <w:tcW w:w="0" w:type="auto"/>
          </w:tcPr>
          <w:p w14:paraId="7C87CFA4" w14:textId="77777777" w:rsidR="007A359A" w:rsidRPr="00EC2300" w:rsidRDefault="007A359A" w:rsidP="007A359A">
            <w:pPr>
              <w:rPr>
                <w:lang w:val="es-ES"/>
              </w:rPr>
            </w:pPr>
            <w:r w:rsidRPr="00EC2300">
              <w:rPr>
                <w:lang w:val="es-ES"/>
              </w:rPr>
              <w:t>2451924d-425e-4778-9f4c-36c848ca70c2</w:t>
            </w:r>
          </w:p>
        </w:tc>
      </w:tr>
      <w:tr w:rsidR="007A359A" w:rsidRPr="00EC2300" w14:paraId="0985A4CE" w14:textId="77777777" w:rsidTr="00CF3B05">
        <w:tc>
          <w:tcPr>
            <w:tcW w:w="0" w:type="auto"/>
          </w:tcPr>
          <w:p w14:paraId="0814AD07" w14:textId="77777777" w:rsidR="007A359A" w:rsidRPr="00EC2300" w:rsidRDefault="007A359A" w:rsidP="007A359A">
            <w:pPr>
              <w:rPr>
                <w:lang w:val="es-ES"/>
              </w:rPr>
            </w:pPr>
            <w:r w:rsidRPr="00EC2300">
              <w:rPr>
                <w:lang w:val="es-ES"/>
              </w:rPr>
              <w:t>Methodology</w:t>
            </w:r>
          </w:p>
        </w:tc>
        <w:tc>
          <w:tcPr>
            <w:tcW w:w="0" w:type="auto"/>
          </w:tcPr>
          <w:p w14:paraId="1C3E8E28" w14:textId="77777777" w:rsidR="007A359A" w:rsidRPr="00EC2300" w:rsidRDefault="007A359A" w:rsidP="007A359A">
            <w:pPr>
              <w:rPr>
                <w:lang w:val="es-ES"/>
              </w:rPr>
            </w:pPr>
            <w:r w:rsidRPr="00EC2300">
              <w:rPr>
                <w:lang w:val="es-ES"/>
              </w:rPr>
              <w:t>Development or design of methodology; creation of models</w:t>
            </w:r>
          </w:p>
        </w:tc>
        <w:tc>
          <w:tcPr>
            <w:tcW w:w="0" w:type="auto"/>
          </w:tcPr>
          <w:p w14:paraId="26E064BE" w14:textId="77777777" w:rsidR="007A359A" w:rsidRPr="00EC2300" w:rsidRDefault="007A359A" w:rsidP="007A359A">
            <w:pPr>
              <w:rPr>
                <w:lang w:val="es-ES"/>
              </w:rPr>
            </w:pPr>
            <w:r w:rsidRPr="00EC2300">
              <w:rPr>
                <w:lang w:val="es-ES"/>
              </w:rPr>
              <w:t>f21e2be9-4e38-4ab7-8691-d6f72d5d5843</w:t>
            </w:r>
          </w:p>
        </w:tc>
      </w:tr>
      <w:tr w:rsidR="007A359A" w:rsidRPr="00EC2300" w14:paraId="786BE1B0" w14:textId="77777777" w:rsidTr="00CF3B05">
        <w:tc>
          <w:tcPr>
            <w:tcW w:w="0" w:type="auto"/>
          </w:tcPr>
          <w:p w14:paraId="67103183" w14:textId="77777777" w:rsidR="007A359A" w:rsidRPr="00EC2300" w:rsidRDefault="007A359A" w:rsidP="007A359A">
            <w:pPr>
              <w:rPr>
                <w:lang w:val="es-ES"/>
              </w:rPr>
            </w:pPr>
            <w:r w:rsidRPr="00EC2300">
              <w:rPr>
                <w:lang w:val="es-ES"/>
              </w:rPr>
              <w:t>Project administration</w:t>
            </w:r>
          </w:p>
        </w:tc>
        <w:tc>
          <w:tcPr>
            <w:tcW w:w="0" w:type="auto"/>
          </w:tcPr>
          <w:p w14:paraId="73485966" w14:textId="77777777" w:rsidR="007A359A" w:rsidRPr="00EC2300" w:rsidRDefault="007A359A" w:rsidP="007A359A">
            <w:pPr>
              <w:rPr>
                <w:lang w:val="es-ES"/>
              </w:rPr>
            </w:pPr>
            <w:r w:rsidRPr="00EC2300">
              <w:rPr>
                <w:lang w:val="es-ES"/>
              </w:rPr>
              <w:t>Management and coordination responsibility for the research activity planning and execution</w:t>
            </w:r>
          </w:p>
        </w:tc>
        <w:tc>
          <w:tcPr>
            <w:tcW w:w="0" w:type="auto"/>
          </w:tcPr>
          <w:p w14:paraId="399A884E" w14:textId="77777777" w:rsidR="007A359A" w:rsidRPr="00EC2300" w:rsidRDefault="007A359A" w:rsidP="007A359A">
            <w:pPr>
              <w:rPr>
                <w:lang w:val="es-ES"/>
              </w:rPr>
            </w:pPr>
            <w:r w:rsidRPr="00EC2300">
              <w:rPr>
                <w:lang w:val="es-ES"/>
              </w:rPr>
              <w:t>a693fe76-ea33-49ad-9dcc-5e4f3ac5f938</w:t>
            </w:r>
          </w:p>
        </w:tc>
      </w:tr>
      <w:tr w:rsidR="007A359A" w:rsidRPr="00EC2300" w14:paraId="1D58DF0A" w14:textId="77777777" w:rsidTr="00CF3B05">
        <w:tc>
          <w:tcPr>
            <w:tcW w:w="0" w:type="auto"/>
          </w:tcPr>
          <w:p w14:paraId="5DBE1678" w14:textId="77777777" w:rsidR="007A359A" w:rsidRPr="00EC2300" w:rsidRDefault="007A359A" w:rsidP="007A359A">
            <w:pPr>
              <w:rPr>
                <w:lang w:val="es-ES"/>
              </w:rPr>
            </w:pPr>
            <w:r w:rsidRPr="00EC2300">
              <w:rPr>
                <w:lang w:val="es-ES"/>
              </w:rPr>
              <w:t>Resources</w:t>
            </w:r>
          </w:p>
        </w:tc>
        <w:tc>
          <w:tcPr>
            <w:tcW w:w="0" w:type="auto"/>
          </w:tcPr>
          <w:p w14:paraId="6070EB68" w14:textId="77777777" w:rsidR="007A359A" w:rsidRPr="00EC2300" w:rsidRDefault="007A359A" w:rsidP="007A359A">
            <w:pPr>
              <w:rPr>
                <w:lang w:val="es-ES"/>
              </w:rPr>
            </w:pPr>
            <w:r w:rsidRPr="00EC2300">
              <w:rPr>
                <w:lang w:val="es-ES"/>
              </w:rPr>
              <w:t>Provision of study materials, reagents, materials, patients, laboratory samples, animals, instrumentation, computing resources, or other analysis tools</w:t>
            </w:r>
          </w:p>
        </w:tc>
        <w:tc>
          <w:tcPr>
            <w:tcW w:w="0" w:type="auto"/>
          </w:tcPr>
          <w:p w14:paraId="6703F19C" w14:textId="77777777" w:rsidR="007A359A" w:rsidRPr="00EC2300" w:rsidRDefault="007A359A" w:rsidP="007A359A">
            <w:pPr>
              <w:rPr>
                <w:lang w:val="es-ES"/>
              </w:rPr>
            </w:pPr>
            <w:r w:rsidRPr="00EC2300">
              <w:rPr>
                <w:lang w:val="es-ES"/>
              </w:rPr>
              <w:t>ebd781f0-bf79-492c-ac21-b31b9c3c990c</w:t>
            </w:r>
          </w:p>
        </w:tc>
      </w:tr>
      <w:tr w:rsidR="007A359A" w:rsidRPr="00EC2300" w14:paraId="693FEF61" w14:textId="77777777" w:rsidTr="00CF3B05">
        <w:tc>
          <w:tcPr>
            <w:tcW w:w="0" w:type="auto"/>
          </w:tcPr>
          <w:p w14:paraId="757155A7" w14:textId="77777777" w:rsidR="007A359A" w:rsidRPr="00EC2300" w:rsidRDefault="007A359A" w:rsidP="007A359A">
            <w:pPr>
              <w:rPr>
                <w:lang w:val="es-ES"/>
              </w:rPr>
            </w:pPr>
            <w:r w:rsidRPr="00EC2300">
              <w:rPr>
                <w:lang w:val="es-ES"/>
              </w:rPr>
              <w:t>Software</w:t>
            </w:r>
          </w:p>
        </w:tc>
        <w:tc>
          <w:tcPr>
            <w:tcW w:w="0" w:type="auto"/>
          </w:tcPr>
          <w:p w14:paraId="17EFCB66" w14:textId="77777777" w:rsidR="007A359A" w:rsidRPr="00EC2300" w:rsidRDefault="007A359A" w:rsidP="007A359A">
            <w:pPr>
              <w:rPr>
                <w:lang w:val="es-ES"/>
              </w:rPr>
            </w:pPr>
            <w:r w:rsidRPr="00EC2300">
              <w:rPr>
                <w:lang w:val="es-ES"/>
              </w:rPr>
              <w:t>Programming, software development; designing computer programs; implementation of the computer code and supporting algorithms; testing of existing code components</w:t>
            </w:r>
          </w:p>
        </w:tc>
        <w:tc>
          <w:tcPr>
            <w:tcW w:w="0" w:type="auto"/>
          </w:tcPr>
          <w:p w14:paraId="655AD8E6" w14:textId="77777777" w:rsidR="007A359A" w:rsidRPr="00EC2300" w:rsidRDefault="007A359A" w:rsidP="007A359A">
            <w:pPr>
              <w:rPr>
                <w:lang w:val="es-ES"/>
              </w:rPr>
            </w:pPr>
            <w:r w:rsidRPr="00EC2300">
              <w:rPr>
                <w:lang w:val="es-ES"/>
              </w:rPr>
              <w:t>f89c5233-01b0-4778-93e9-cc7d107aa2c8</w:t>
            </w:r>
          </w:p>
        </w:tc>
      </w:tr>
      <w:tr w:rsidR="007A359A" w:rsidRPr="00EC2300" w14:paraId="2F19E53D" w14:textId="77777777" w:rsidTr="00CF3B05">
        <w:tc>
          <w:tcPr>
            <w:tcW w:w="0" w:type="auto"/>
          </w:tcPr>
          <w:p w14:paraId="54CF57CB" w14:textId="77777777" w:rsidR="007A359A" w:rsidRPr="00EC2300" w:rsidRDefault="007A359A" w:rsidP="007A359A">
            <w:pPr>
              <w:rPr>
                <w:lang w:val="es-ES"/>
              </w:rPr>
            </w:pPr>
            <w:r w:rsidRPr="00EC2300">
              <w:rPr>
                <w:lang w:val="es-ES"/>
              </w:rPr>
              <w:t>Supervision</w:t>
            </w:r>
          </w:p>
        </w:tc>
        <w:tc>
          <w:tcPr>
            <w:tcW w:w="0" w:type="auto"/>
          </w:tcPr>
          <w:p w14:paraId="3167F4BE" w14:textId="77777777" w:rsidR="007A359A" w:rsidRPr="00EC2300" w:rsidRDefault="007A359A" w:rsidP="007A359A">
            <w:pPr>
              <w:rPr>
                <w:lang w:val="es-ES"/>
              </w:rPr>
            </w:pPr>
            <w:r w:rsidRPr="00EC2300">
              <w:rPr>
                <w:lang w:val="es-ES"/>
              </w:rPr>
              <w:t>Oversight and leadership responsibility for the research activity planning and execution, including mentorship external to the core team</w:t>
            </w:r>
          </w:p>
        </w:tc>
        <w:tc>
          <w:tcPr>
            <w:tcW w:w="0" w:type="auto"/>
          </w:tcPr>
          <w:p w14:paraId="7C24E95F" w14:textId="77777777" w:rsidR="007A359A" w:rsidRPr="00EC2300" w:rsidRDefault="007A359A" w:rsidP="007A359A">
            <w:pPr>
              <w:rPr>
                <w:lang w:val="es-ES"/>
              </w:rPr>
            </w:pPr>
            <w:r w:rsidRPr="00EC2300">
              <w:rPr>
                <w:lang w:val="es-ES"/>
              </w:rPr>
              <w:t>0c8ca7d4-06ad-4527-9cea-a8801fcb8746</w:t>
            </w:r>
          </w:p>
        </w:tc>
      </w:tr>
      <w:tr w:rsidR="007A359A" w:rsidRPr="00EC2300" w14:paraId="76C660D8" w14:textId="77777777" w:rsidTr="00CF3B05">
        <w:tc>
          <w:tcPr>
            <w:tcW w:w="0" w:type="auto"/>
          </w:tcPr>
          <w:p w14:paraId="0F7C153A" w14:textId="77777777" w:rsidR="007A359A" w:rsidRPr="00EC2300" w:rsidRDefault="007A359A" w:rsidP="007A359A">
            <w:pPr>
              <w:rPr>
                <w:lang w:val="es-ES"/>
              </w:rPr>
            </w:pPr>
            <w:r w:rsidRPr="00EC2300">
              <w:rPr>
                <w:lang w:val="es-ES"/>
              </w:rPr>
              <w:t>Validation</w:t>
            </w:r>
          </w:p>
        </w:tc>
        <w:tc>
          <w:tcPr>
            <w:tcW w:w="0" w:type="auto"/>
          </w:tcPr>
          <w:p w14:paraId="26471129" w14:textId="77777777" w:rsidR="007A359A" w:rsidRPr="00EC2300" w:rsidRDefault="007A359A" w:rsidP="007A359A">
            <w:pPr>
              <w:rPr>
                <w:lang w:val="es-ES"/>
              </w:rPr>
            </w:pPr>
            <w:r w:rsidRPr="00EC2300">
              <w:rPr>
                <w:lang w:val="es-ES"/>
              </w:rPr>
              <w:t xml:space="preserve">Verification, whether as a part of the activity or separate, of the overall replication/reproducibility of </w:t>
            </w:r>
            <w:r w:rsidRPr="00EC2300">
              <w:rPr>
                <w:lang w:val="es-ES"/>
              </w:rPr>
              <w:lastRenderedPageBreak/>
              <w:t>results/experiments and other research outputs</w:t>
            </w:r>
          </w:p>
        </w:tc>
        <w:tc>
          <w:tcPr>
            <w:tcW w:w="0" w:type="auto"/>
          </w:tcPr>
          <w:p w14:paraId="0F6A297D" w14:textId="77777777" w:rsidR="007A359A" w:rsidRPr="00EC2300" w:rsidRDefault="007A359A" w:rsidP="007A359A">
            <w:pPr>
              <w:rPr>
                <w:lang w:val="es-ES"/>
              </w:rPr>
            </w:pPr>
            <w:r w:rsidRPr="00EC2300">
              <w:rPr>
                <w:lang w:val="es-ES"/>
              </w:rPr>
              <w:lastRenderedPageBreak/>
              <w:t>4b1bf348-faf2-4fc4-bd66-4cd3a84b9d44</w:t>
            </w:r>
          </w:p>
        </w:tc>
      </w:tr>
      <w:tr w:rsidR="007A359A" w:rsidRPr="00EC2300" w14:paraId="02D714C1" w14:textId="77777777" w:rsidTr="00CF3B05">
        <w:tc>
          <w:tcPr>
            <w:tcW w:w="0" w:type="auto"/>
          </w:tcPr>
          <w:p w14:paraId="337E46C4" w14:textId="77777777" w:rsidR="007A359A" w:rsidRPr="00EC2300" w:rsidRDefault="007A359A" w:rsidP="007A359A">
            <w:pPr>
              <w:rPr>
                <w:lang w:val="es-ES"/>
              </w:rPr>
            </w:pPr>
            <w:r w:rsidRPr="00EC2300">
              <w:rPr>
                <w:lang w:val="es-ES"/>
              </w:rPr>
              <w:t>Visualisation</w:t>
            </w:r>
          </w:p>
        </w:tc>
        <w:tc>
          <w:tcPr>
            <w:tcW w:w="0" w:type="auto"/>
          </w:tcPr>
          <w:p w14:paraId="0E6D9044" w14:textId="77777777" w:rsidR="007A359A" w:rsidRPr="00EC2300" w:rsidRDefault="007A359A" w:rsidP="007A359A">
            <w:pPr>
              <w:rPr>
                <w:lang w:val="es-ES"/>
              </w:rPr>
            </w:pPr>
            <w:r w:rsidRPr="00EC2300">
              <w:rPr>
                <w:lang w:val="es-ES"/>
              </w:rPr>
              <w:t>Preparation, creation and/or presentation of the published work, specifically visualization/data presentation</w:t>
            </w:r>
          </w:p>
        </w:tc>
        <w:tc>
          <w:tcPr>
            <w:tcW w:w="0" w:type="auto"/>
          </w:tcPr>
          <w:p w14:paraId="1C4449FC" w14:textId="77777777" w:rsidR="007A359A" w:rsidRPr="00EC2300" w:rsidRDefault="007A359A" w:rsidP="007A359A">
            <w:pPr>
              <w:rPr>
                <w:lang w:val="es-ES"/>
              </w:rPr>
            </w:pPr>
            <w:r w:rsidRPr="00EC2300">
              <w:rPr>
                <w:lang w:val="es-ES"/>
              </w:rPr>
              <w:t>76b9d56a-e430-4e0a-84c9-59c11be343ae</w:t>
            </w:r>
          </w:p>
        </w:tc>
      </w:tr>
      <w:tr w:rsidR="007A359A" w:rsidRPr="00EC2300" w14:paraId="13C691AA" w14:textId="77777777" w:rsidTr="00CF3B05">
        <w:tc>
          <w:tcPr>
            <w:tcW w:w="0" w:type="auto"/>
          </w:tcPr>
          <w:p w14:paraId="1043D92D" w14:textId="77777777" w:rsidR="007A359A" w:rsidRPr="00EC2300" w:rsidRDefault="007A359A" w:rsidP="007A359A">
            <w:pPr>
              <w:rPr>
                <w:lang w:val="es-ES"/>
              </w:rPr>
            </w:pPr>
            <w:r w:rsidRPr="00EC2300">
              <w:rPr>
                <w:lang w:val="es-ES"/>
              </w:rPr>
              <w:t>Writing – original draft</w:t>
            </w:r>
          </w:p>
        </w:tc>
        <w:tc>
          <w:tcPr>
            <w:tcW w:w="0" w:type="auto"/>
          </w:tcPr>
          <w:p w14:paraId="15EF5B82" w14:textId="77777777" w:rsidR="007A359A" w:rsidRPr="00EC2300" w:rsidRDefault="007A359A" w:rsidP="007A359A">
            <w:pPr>
              <w:rPr>
                <w:lang w:val="es-ES"/>
              </w:rPr>
            </w:pPr>
            <w:r w:rsidRPr="00EC2300">
              <w:rPr>
                <w:lang w:val="es-ES"/>
              </w:rPr>
              <w:t>Preparation, creation and/or presentation of the published work, specifically writing the initial draft (including substantive translation)</w:t>
            </w:r>
          </w:p>
        </w:tc>
        <w:tc>
          <w:tcPr>
            <w:tcW w:w="0" w:type="auto"/>
          </w:tcPr>
          <w:p w14:paraId="1A9651A3" w14:textId="77777777" w:rsidR="007A359A" w:rsidRPr="00EC2300" w:rsidRDefault="007A359A" w:rsidP="007A359A">
            <w:pPr>
              <w:rPr>
                <w:lang w:val="es-ES"/>
              </w:rPr>
            </w:pPr>
            <w:r w:rsidRPr="00EC2300">
              <w:rPr>
                <w:lang w:val="es-ES"/>
              </w:rPr>
              <w:t>43ebbd94-98b4-42f1-866b-c930cef228ca</w:t>
            </w:r>
          </w:p>
        </w:tc>
      </w:tr>
      <w:tr w:rsidR="007A359A" w:rsidRPr="00EC2300" w14:paraId="2E5CC9D6" w14:textId="77777777" w:rsidTr="00CF3B05">
        <w:tc>
          <w:tcPr>
            <w:tcW w:w="0" w:type="auto"/>
          </w:tcPr>
          <w:p w14:paraId="43CEEA1E" w14:textId="77777777" w:rsidR="007A359A" w:rsidRPr="00EC2300" w:rsidRDefault="007A359A" w:rsidP="007A359A">
            <w:pPr>
              <w:rPr>
                <w:lang w:val="es-ES"/>
              </w:rPr>
            </w:pPr>
            <w:r w:rsidRPr="00EC2300">
              <w:rPr>
                <w:lang w:val="es-ES"/>
              </w:rPr>
              <w:t>Writing – review &amp; editing</w:t>
            </w:r>
          </w:p>
        </w:tc>
        <w:tc>
          <w:tcPr>
            <w:tcW w:w="0" w:type="auto"/>
          </w:tcPr>
          <w:p w14:paraId="73F8660C" w14:textId="77777777" w:rsidR="007A359A" w:rsidRPr="00EC2300" w:rsidRDefault="007A359A" w:rsidP="007A359A">
            <w:pPr>
              <w:rPr>
                <w:lang w:val="es-ES"/>
              </w:rPr>
            </w:pPr>
            <w:r w:rsidRPr="00EC2300">
              <w:rPr>
                <w:lang w:val="es-ES"/>
              </w:rPr>
              <w:t>Preparation, creation and/or presentation of the published work by those from the original research group, specifically critical review, commentary or revision – including pre- or post-publication stages</w:t>
            </w:r>
          </w:p>
        </w:tc>
        <w:tc>
          <w:tcPr>
            <w:tcW w:w="0" w:type="auto"/>
          </w:tcPr>
          <w:p w14:paraId="1B6FE2CE" w14:textId="77777777" w:rsidR="007A359A" w:rsidRPr="00EC2300" w:rsidRDefault="007A359A" w:rsidP="007A359A">
            <w:pPr>
              <w:rPr>
                <w:lang w:val="es-ES"/>
              </w:rPr>
            </w:pPr>
            <w:r w:rsidRPr="00EC2300">
              <w:rPr>
                <w:lang w:val="es-ES"/>
              </w:rPr>
              <w:t>d3aead86-f2a2-47f7-bb99-79de6421164d</w:t>
            </w:r>
          </w:p>
        </w:tc>
      </w:tr>
    </w:tbl>
    <w:p w14:paraId="38B7D7C8" w14:textId="77777777" w:rsidR="007A359A" w:rsidRPr="00EC2300" w:rsidRDefault="007A359A" w:rsidP="007A359A">
      <w:pPr>
        <w:rPr>
          <w:lang w:val="es-ES"/>
        </w:rPr>
      </w:pPr>
      <w:r w:rsidRPr="00EC2300">
        <w:rPr>
          <w:lang w:val="es-ES"/>
        </w:rPr>
        <w:br w:type="page"/>
      </w:r>
    </w:p>
    <w:p w14:paraId="7FDDE09B" w14:textId="443F021E" w:rsidR="007A359A" w:rsidRPr="00EC2300" w:rsidRDefault="00296B23" w:rsidP="007A359A">
      <w:pPr>
        <w:pStyle w:val="Titre1"/>
        <w:rPr>
          <w:lang w:val="es-ES"/>
        </w:rPr>
      </w:pPr>
      <w:bookmarkStart w:id="4" w:name="_Toc121836291"/>
      <w:r w:rsidRPr="00EC2300">
        <w:rPr>
          <w:lang w:val="es-ES"/>
        </w:rPr>
        <w:lastRenderedPageBreak/>
        <w:t>List</w:t>
      </w:r>
      <w:r w:rsidR="00B25811" w:rsidRPr="00EC2300">
        <w:rPr>
          <w:lang w:val="es-ES"/>
        </w:rPr>
        <w:t>ado</w:t>
      </w:r>
      <w:r w:rsidRPr="00EC2300">
        <w:rPr>
          <w:lang w:val="es-ES"/>
        </w:rPr>
        <w:t xml:space="preserve"> </w:t>
      </w:r>
      <w:r w:rsidR="00B25811" w:rsidRPr="00EC2300">
        <w:rPr>
          <w:lang w:val="es-ES"/>
        </w:rPr>
        <w:t>y</w:t>
      </w:r>
      <w:r w:rsidRPr="00EC2300">
        <w:rPr>
          <w:lang w:val="es-ES"/>
        </w:rPr>
        <w:t xml:space="preserve"> descrip</w:t>
      </w:r>
      <w:r w:rsidR="00B25811" w:rsidRPr="00EC2300">
        <w:rPr>
          <w:lang w:val="es-ES"/>
        </w:rPr>
        <w:t xml:space="preserve">ción </w:t>
      </w:r>
      <w:r w:rsidRPr="00EC2300">
        <w:rPr>
          <w:lang w:val="es-ES"/>
        </w:rPr>
        <w:t>de</w:t>
      </w:r>
      <w:r w:rsidR="00B25811" w:rsidRPr="00EC2300">
        <w:rPr>
          <w:lang w:val="es-ES"/>
        </w:rPr>
        <w:t xml:space="preserve"> los</w:t>
      </w:r>
      <w:r w:rsidRPr="00EC2300">
        <w:rPr>
          <w:lang w:val="es-ES"/>
        </w:rPr>
        <w:t xml:space="preserve"> </w:t>
      </w:r>
      <w:r w:rsidR="007A359A" w:rsidRPr="00EC2300">
        <w:rPr>
          <w:lang w:val="es-ES"/>
        </w:rPr>
        <w:t>14 r</w:t>
      </w:r>
      <w:r w:rsidR="00B25811" w:rsidRPr="00EC2300">
        <w:rPr>
          <w:lang w:val="es-ES"/>
        </w:rPr>
        <w:t>o</w:t>
      </w:r>
      <w:r w:rsidR="007A359A" w:rsidRPr="00EC2300">
        <w:rPr>
          <w:lang w:val="es-ES"/>
        </w:rPr>
        <w:t>les (</w:t>
      </w:r>
      <w:r w:rsidR="00B25811" w:rsidRPr="00EC2300">
        <w:rPr>
          <w:lang w:val="es-ES"/>
        </w:rPr>
        <w:t>ES</w:t>
      </w:r>
      <w:r w:rsidR="007A359A" w:rsidRPr="00EC2300">
        <w:rPr>
          <w:lang w:val="es-ES"/>
        </w:rPr>
        <w:t>)</w:t>
      </w:r>
      <w:bookmarkEnd w:id="4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39"/>
        <w:gridCol w:w="4664"/>
        <w:gridCol w:w="2057"/>
      </w:tblGrid>
      <w:tr w:rsidR="00040629" w:rsidRPr="00EC2300" w14:paraId="076E3022" w14:textId="77777777" w:rsidTr="00CF3B05">
        <w:tc>
          <w:tcPr>
            <w:tcW w:w="0" w:type="auto"/>
          </w:tcPr>
          <w:p w14:paraId="50A1269E" w14:textId="77777777" w:rsidR="00040629" w:rsidRPr="00EC2300" w:rsidRDefault="00040629" w:rsidP="00296B23">
            <w:pPr>
              <w:jc w:val="center"/>
              <w:rPr>
                <w:b/>
                <w:lang w:val="es-ES"/>
              </w:rPr>
            </w:pPr>
            <w:r w:rsidRPr="00EC2300">
              <w:rPr>
                <w:b/>
                <w:lang w:val="es-ES"/>
              </w:rPr>
              <w:t>R</w:t>
            </w:r>
            <w:r>
              <w:rPr>
                <w:b/>
                <w:lang w:val="es-ES"/>
              </w:rPr>
              <w:t>ol</w:t>
            </w:r>
          </w:p>
        </w:tc>
        <w:tc>
          <w:tcPr>
            <w:tcW w:w="0" w:type="auto"/>
          </w:tcPr>
          <w:p w14:paraId="51535B28" w14:textId="77777777" w:rsidR="00040629" w:rsidRPr="00EC2300" w:rsidRDefault="00040629" w:rsidP="00296B23">
            <w:pPr>
              <w:jc w:val="center"/>
              <w:rPr>
                <w:b/>
                <w:lang w:val="es-ES"/>
              </w:rPr>
            </w:pPr>
            <w:r w:rsidRPr="00EC2300">
              <w:rPr>
                <w:b/>
                <w:lang w:val="es-ES"/>
              </w:rPr>
              <w:t>D</w:t>
            </w:r>
            <w:r>
              <w:rPr>
                <w:b/>
                <w:lang w:val="es-ES"/>
              </w:rPr>
              <w:t>efinición</w:t>
            </w:r>
          </w:p>
        </w:tc>
        <w:tc>
          <w:tcPr>
            <w:tcW w:w="0" w:type="auto"/>
          </w:tcPr>
          <w:p w14:paraId="05DCEC9E" w14:textId="77777777" w:rsidR="00040629" w:rsidRPr="00EC2300" w:rsidRDefault="00040629" w:rsidP="00BD7D74">
            <w:pPr>
              <w:jc w:val="center"/>
              <w:rPr>
                <w:b/>
                <w:lang w:val="es-ES"/>
              </w:rPr>
            </w:pPr>
            <w:r w:rsidRPr="00EC2300">
              <w:rPr>
                <w:b/>
                <w:lang w:val="es-ES"/>
              </w:rPr>
              <w:t>C</w:t>
            </w:r>
            <w:r>
              <w:rPr>
                <w:b/>
                <w:lang w:val="es-ES"/>
              </w:rPr>
              <w:t>ódigo</w:t>
            </w:r>
          </w:p>
        </w:tc>
      </w:tr>
      <w:tr w:rsidR="00040629" w:rsidRPr="00EC2300" w14:paraId="32503768" w14:textId="77777777" w:rsidTr="00CF3B05">
        <w:tc>
          <w:tcPr>
            <w:tcW w:w="0" w:type="auto"/>
          </w:tcPr>
          <w:p w14:paraId="29394DD0" w14:textId="77777777" w:rsidR="00040629" w:rsidRPr="00EC2300" w:rsidRDefault="00040629" w:rsidP="00BD7D74">
            <w:pPr>
              <w:rPr>
                <w:lang w:val="es-ES"/>
              </w:rPr>
            </w:pPr>
            <w:r w:rsidRPr="00EC2300">
              <w:rPr>
                <w:lang w:val="es-ES"/>
              </w:rPr>
              <w:t>Análisis formal</w:t>
            </w:r>
          </w:p>
        </w:tc>
        <w:tc>
          <w:tcPr>
            <w:tcW w:w="0" w:type="auto"/>
          </w:tcPr>
          <w:p w14:paraId="166AE6A7" w14:textId="77777777" w:rsidR="00040629" w:rsidRPr="00EC2300" w:rsidRDefault="00040629" w:rsidP="00383A0A">
            <w:pPr>
              <w:rPr>
                <w:lang w:val="es-ES"/>
              </w:rPr>
            </w:pPr>
            <w:r w:rsidRPr="00EC2300">
              <w:rPr>
                <w:lang w:val="es-ES"/>
              </w:rPr>
              <w:t>Aplicación de técnicas formales estadísticas, matemáticas, informáticas o de otro tipo para analizar o sintetizar los datos del estudio</w:t>
            </w:r>
          </w:p>
        </w:tc>
        <w:tc>
          <w:tcPr>
            <w:tcW w:w="0" w:type="auto"/>
          </w:tcPr>
          <w:p w14:paraId="1E1F5017" w14:textId="77777777" w:rsidR="00040629" w:rsidRPr="00EC2300" w:rsidRDefault="00040629" w:rsidP="00BD7D74">
            <w:pPr>
              <w:rPr>
                <w:lang w:val="es-ES"/>
              </w:rPr>
            </w:pPr>
            <w:r w:rsidRPr="00EC2300">
              <w:rPr>
                <w:lang w:val="es-ES"/>
              </w:rPr>
              <w:t>95394cbd-4dc8-4735-b589-7e5f9e622b3f</w:t>
            </w:r>
          </w:p>
        </w:tc>
      </w:tr>
      <w:tr w:rsidR="00040629" w:rsidRPr="00EC2300" w14:paraId="21CA9F6B" w14:textId="77777777" w:rsidTr="00CF3B05">
        <w:tc>
          <w:tcPr>
            <w:tcW w:w="0" w:type="auto"/>
          </w:tcPr>
          <w:p w14:paraId="4A6A5B56" w14:textId="77777777" w:rsidR="00040629" w:rsidRPr="00EC2300" w:rsidRDefault="00040629" w:rsidP="00BD7D74">
            <w:pPr>
              <w:rPr>
                <w:lang w:val="es-ES"/>
              </w:rPr>
            </w:pPr>
            <w:r w:rsidRPr="00EC2300">
              <w:rPr>
                <w:lang w:val="es-ES"/>
              </w:rPr>
              <w:t>Búsqueda de financiación</w:t>
            </w:r>
          </w:p>
        </w:tc>
        <w:tc>
          <w:tcPr>
            <w:tcW w:w="0" w:type="auto"/>
          </w:tcPr>
          <w:p w14:paraId="6D3EC1D0" w14:textId="77777777" w:rsidR="00040629" w:rsidRPr="00EC2300" w:rsidRDefault="00040629" w:rsidP="00002DC2">
            <w:pPr>
              <w:rPr>
                <w:lang w:val="es-ES"/>
              </w:rPr>
            </w:pPr>
            <w:r w:rsidRPr="00EC2300">
              <w:rPr>
                <w:lang w:val="es-ES"/>
              </w:rPr>
              <w:t>Conseguir la financiación necesaria para el proyecto objeto de esta publicación</w:t>
            </w:r>
          </w:p>
        </w:tc>
        <w:tc>
          <w:tcPr>
            <w:tcW w:w="0" w:type="auto"/>
          </w:tcPr>
          <w:p w14:paraId="1B9E4505" w14:textId="77777777" w:rsidR="00040629" w:rsidRPr="00EC2300" w:rsidRDefault="00040629" w:rsidP="00BD7D74">
            <w:pPr>
              <w:rPr>
                <w:lang w:val="es-ES"/>
              </w:rPr>
            </w:pPr>
            <w:r w:rsidRPr="00EC2300">
              <w:rPr>
                <w:lang w:val="es-ES"/>
              </w:rPr>
              <w:t>34ff6d68-132f-4438-a1f4-fba61ccf364a</w:t>
            </w:r>
          </w:p>
        </w:tc>
      </w:tr>
      <w:tr w:rsidR="00040629" w:rsidRPr="00EC2300" w14:paraId="4837E873" w14:textId="77777777" w:rsidTr="00CF3B05">
        <w:tc>
          <w:tcPr>
            <w:tcW w:w="0" w:type="auto"/>
          </w:tcPr>
          <w:p w14:paraId="75529419" w14:textId="77777777" w:rsidR="00040629" w:rsidRPr="00EC2300" w:rsidRDefault="00040629" w:rsidP="00BD7D74">
            <w:pPr>
              <w:rPr>
                <w:lang w:val="es-ES"/>
              </w:rPr>
            </w:pPr>
            <w:r w:rsidRPr="00EC2300">
              <w:rPr>
                <w:lang w:val="es-ES"/>
              </w:rPr>
              <w:t>Conceptualización</w:t>
            </w:r>
          </w:p>
        </w:tc>
        <w:tc>
          <w:tcPr>
            <w:tcW w:w="0" w:type="auto"/>
          </w:tcPr>
          <w:p w14:paraId="7C08872D" w14:textId="77777777" w:rsidR="00040629" w:rsidRPr="00EC2300" w:rsidRDefault="00040629" w:rsidP="00296B23">
            <w:pPr>
              <w:rPr>
                <w:lang w:val="es-ES"/>
              </w:rPr>
            </w:pPr>
            <w:r w:rsidRPr="00EC2300">
              <w:rPr>
                <w:lang w:val="es-ES"/>
              </w:rPr>
              <w:t>Ideas; formulación o adaptación de los objetivos globales de investigación</w:t>
            </w:r>
          </w:p>
        </w:tc>
        <w:tc>
          <w:tcPr>
            <w:tcW w:w="0" w:type="auto"/>
          </w:tcPr>
          <w:p w14:paraId="6E36D28A" w14:textId="77777777" w:rsidR="00040629" w:rsidRPr="00EC2300" w:rsidRDefault="00040629" w:rsidP="00BD7D74">
            <w:pPr>
              <w:rPr>
                <w:lang w:val="es-ES"/>
              </w:rPr>
            </w:pPr>
            <w:r w:rsidRPr="00EC2300">
              <w:rPr>
                <w:lang w:val="es-ES"/>
              </w:rPr>
              <w:t>8b73531f-db56-4914-9502-4cc4d4d8ed73</w:t>
            </w:r>
          </w:p>
        </w:tc>
      </w:tr>
      <w:tr w:rsidR="00040629" w:rsidRPr="00EC2300" w14:paraId="66CA9CF5" w14:textId="77777777" w:rsidTr="00CF3B05">
        <w:tc>
          <w:tcPr>
            <w:tcW w:w="0" w:type="auto"/>
          </w:tcPr>
          <w:p w14:paraId="23DD6868" w14:textId="77777777" w:rsidR="00040629" w:rsidRPr="00EC2300" w:rsidRDefault="00040629" w:rsidP="00CF3B05">
            <w:pPr>
              <w:rPr>
                <w:lang w:val="es-ES"/>
              </w:rPr>
            </w:pPr>
            <w:r w:rsidRPr="00EC2300">
              <w:rPr>
                <w:lang w:val="es-ES"/>
              </w:rPr>
              <w:t>Escritura – Redacción original</w:t>
            </w:r>
          </w:p>
        </w:tc>
        <w:tc>
          <w:tcPr>
            <w:tcW w:w="0" w:type="auto"/>
          </w:tcPr>
          <w:p w14:paraId="7FFB3572" w14:textId="77777777" w:rsidR="00040629" w:rsidRPr="00EC2300" w:rsidRDefault="00040629" w:rsidP="00296B23">
            <w:pPr>
              <w:rPr>
                <w:lang w:val="es-ES"/>
              </w:rPr>
            </w:pPr>
            <w:r w:rsidRPr="00EC2300">
              <w:rPr>
                <w:lang w:val="es-ES"/>
              </w:rPr>
              <w:t>Preparación, creación o presentación del trabajo publicado, en particular la redacción del documento inicial (incluyendo una traducción sustancial)</w:t>
            </w:r>
          </w:p>
        </w:tc>
        <w:tc>
          <w:tcPr>
            <w:tcW w:w="0" w:type="auto"/>
          </w:tcPr>
          <w:p w14:paraId="633E442F" w14:textId="77777777" w:rsidR="00040629" w:rsidRPr="00EC2300" w:rsidRDefault="00040629" w:rsidP="00BD7D74">
            <w:pPr>
              <w:rPr>
                <w:lang w:val="es-ES"/>
              </w:rPr>
            </w:pPr>
            <w:r w:rsidRPr="00EC2300">
              <w:rPr>
                <w:lang w:val="es-ES"/>
              </w:rPr>
              <w:t>43ebbd94-98b4-42f1-866b-c930cef228ca</w:t>
            </w:r>
          </w:p>
        </w:tc>
      </w:tr>
      <w:tr w:rsidR="00040629" w:rsidRPr="00EC2300" w14:paraId="776EB9A9" w14:textId="77777777" w:rsidTr="00CF3B05">
        <w:tc>
          <w:tcPr>
            <w:tcW w:w="0" w:type="auto"/>
          </w:tcPr>
          <w:p w14:paraId="05F453B3" w14:textId="77777777" w:rsidR="00040629" w:rsidRPr="00EC2300" w:rsidRDefault="00040629" w:rsidP="00CF3B05">
            <w:pPr>
              <w:rPr>
                <w:lang w:val="es-ES"/>
              </w:rPr>
            </w:pPr>
            <w:r w:rsidRPr="00EC2300">
              <w:rPr>
                <w:lang w:val="es-ES"/>
              </w:rPr>
              <w:t>Escritura</w:t>
            </w:r>
            <w:r>
              <w:rPr>
                <w:lang w:val="es-ES"/>
              </w:rPr>
              <w:t xml:space="preserve"> </w:t>
            </w:r>
            <w:r w:rsidRPr="00EC2300">
              <w:rPr>
                <w:lang w:val="es-ES"/>
              </w:rPr>
              <w:t>– revisión &amp; preparación de ejemplares</w:t>
            </w:r>
          </w:p>
        </w:tc>
        <w:tc>
          <w:tcPr>
            <w:tcW w:w="0" w:type="auto"/>
          </w:tcPr>
          <w:p w14:paraId="093BB4B3" w14:textId="77777777" w:rsidR="00040629" w:rsidRPr="00EC2300" w:rsidRDefault="00040629" w:rsidP="00CB2FA7">
            <w:pPr>
              <w:rPr>
                <w:lang w:val="es-ES"/>
              </w:rPr>
            </w:pPr>
            <w:r w:rsidRPr="00EC2300">
              <w:rPr>
                <w:lang w:val="es-ES"/>
              </w:rPr>
              <w:t>Preparación, creación o presentación del trabajo publicado por los miembros del grupo de investigación inicial, en particular la lectura crítica, comentarios o revisión, tanto en la fase previa como en la posterior a la publicación</w:t>
            </w:r>
          </w:p>
        </w:tc>
        <w:tc>
          <w:tcPr>
            <w:tcW w:w="0" w:type="auto"/>
          </w:tcPr>
          <w:p w14:paraId="528FF31E" w14:textId="77777777" w:rsidR="00040629" w:rsidRPr="00EC2300" w:rsidRDefault="00040629" w:rsidP="00BD7D74">
            <w:pPr>
              <w:rPr>
                <w:lang w:val="es-ES"/>
              </w:rPr>
            </w:pPr>
            <w:r w:rsidRPr="00EC2300">
              <w:rPr>
                <w:lang w:val="es-ES"/>
              </w:rPr>
              <w:t>d3aead86-f2a2-47f7-bb99-79de6421164d</w:t>
            </w:r>
          </w:p>
        </w:tc>
      </w:tr>
      <w:tr w:rsidR="00040629" w:rsidRPr="00EC2300" w14:paraId="276FB88B" w14:textId="77777777" w:rsidTr="00CF3B05">
        <w:tc>
          <w:tcPr>
            <w:tcW w:w="0" w:type="auto"/>
          </w:tcPr>
          <w:p w14:paraId="6DD57A95" w14:textId="77777777" w:rsidR="00040629" w:rsidRPr="00EC2300" w:rsidRDefault="00040629" w:rsidP="00BD7D74">
            <w:pPr>
              <w:rPr>
                <w:lang w:val="es-ES"/>
              </w:rPr>
            </w:pPr>
            <w:r w:rsidRPr="00EC2300">
              <w:rPr>
                <w:lang w:val="es-ES"/>
              </w:rPr>
              <w:t>Formato</w:t>
            </w:r>
          </w:p>
        </w:tc>
        <w:tc>
          <w:tcPr>
            <w:tcW w:w="0" w:type="auto"/>
          </w:tcPr>
          <w:p w14:paraId="31CC9F70" w14:textId="77777777" w:rsidR="00040629" w:rsidRPr="00EC2300" w:rsidRDefault="00040629" w:rsidP="00296B23">
            <w:pPr>
              <w:rPr>
                <w:lang w:val="es-ES"/>
              </w:rPr>
            </w:pPr>
            <w:r w:rsidRPr="00EC2300">
              <w:rPr>
                <w:lang w:val="es-ES"/>
              </w:rPr>
              <w:t>Preparación, creación o presentación del trabajo publicado, en particular el formato o la presentación de los datos</w:t>
            </w:r>
          </w:p>
        </w:tc>
        <w:tc>
          <w:tcPr>
            <w:tcW w:w="0" w:type="auto"/>
          </w:tcPr>
          <w:p w14:paraId="120D6887" w14:textId="77777777" w:rsidR="00040629" w:rsidRPr="00EC2300" w:rsidRDefault="00040629" w:rsidP="00BD7D74">
            <w:pPr>
              <w:rPr>
                <w:lang w:val="es-ES"/>
              </w:rPr>
            </w:pPr>
            <w:r w:rsidRPr="00EC2300">
              <w:rPr>
                <w:lang w:val="es-ES"/>
              </w:rPr>
              <w:t>76b9d56a-e430-4e0a-84c9-59c11be343ae</w:t>
            </w:r>
          </w:p>
        </w:tc>
      </w:tr>
      <w:tr w:rsidR="00040629" w:rsidRPr="00EC2300" w14:paraId="030E8B3F" w14:textId="77777777" w:rsidTr="00CF3B05">
        <w:tc>
          <w:tcPr>
            <w:tcW w:w="0" w:type="auto"/>
          </w:tcPr>
          <w:p w14:paraId="04077A80" w14:textId="77777777" w:rsidR="00040629" w:rsidRPr="00EC2300" w:rsidRDefault="00040629" w:rsidP="00BD7D74">
            <w:pPr>
              <w:rPr>
                <w:lang w:val="es-ES"/>
              </w:rPr>
            </w:pPr>
            <w:r w:rsidRPr="00EC2300">
              <w:rPr>
                <w:lang w:val="es-ES"/>
              </w:rPr>
              <w:t>Gestión de proyecto</w:t>
            </w:r>
          </w:p>
        </w:tc>
        <w:tc>
          <w:tcPr>
            <w:tcW w:w="0" w:type="auto"/>
          </w:tcPr>
          <w:p w14:paraId="2DF33759" w14:textId="77777777" w:rsidR="00040629" w:rsidRPr="00EC2300" w:rsidRDefault="00040629" w:rsidP="00002DC2">
            <w:pPr>
              <w:rPr>
                <w:lang w:val="es-ES"/>
              </w:rPr>
            </w:pPr>
            <w:r w:rsidRPr="00EC2300">
              <w:rPr>
                <w:lang w:val="es-ES"/>
              </w:rPr>
              <w:t>Responsabilidad de gestión y de coordinación para la planificación y la ejecución de la investigación</w:t>
            </w:r>
          </w:p>
        </w:tc>
        <w:tc>
          <w:tcPr>
            <w:tcW w:w="0" w:type="auto"/>
          </w:tcPr>
          <w:p w14:paraId="669F29AC" w14:textId="77777777" w:rsidR="00040629" w:rsidRPr="00EC2300" w:rsidRDefault="00040629" w:rsidP="00BD7D74">
            <w:pPr>
              <w:rPr>
                <w:lang w:val="es-ES"/>
              </w:rPr>
            </w:pPr>
            <w:r w:rsidRPr="00EC2300">
              <w:rPr>
                <w:lang w:val="es-ES"/>
              </w:rPr>
              <w:t>a693fe76-ea33-49ad-9dcc-5e4f3ac5f938</w:t>
            </w:r>
          </w:p>
        </w:tc>
      </w:tr>
      <w:tr w:rsidR="00040629" w:rsidRPr="00EC2300" w14:paraId="21C87AE9" w14:textId="77777777" w:rsidTr="00CF3B05">
        <w:tc>
          <w:tcPr>
            <w:tcW w:w="0" w:type="auto"/>
          </w:tcPr>
          <w:p w14:paraId="6000A89B" w14:textId="77777777" w:rsidR="00040629" w:rsidRPr="00EC2300" w:rsidRDefault="00040629" w:rsidP="00BD7D74">
            <w:pPr>
              <w:rPr>
                <w:lang w:val="es-ES"/>
              </w:rPr>
            </w:pPr>
            <w:r w:rsidRPr="00EC2300">
              <w:rPr>
                <w:lang w:val="es-ES"/>
              </w:rPr>
              <w:t>Informática</w:t>
            </w:r>
          </w:p>
        </w:tc>
        <w:tc>
          <w:tcPr>
            <w:tcW w:w="0" w:type="auto"/>
          </w:tcPr>
          <w:p w14:paraId="14512F69" w14:textId="77777777" w:rsidR="00040629" w:rsidRPr="00EC2300" w:rsidRDefault="00040629" w:rsidP="00CB2FA7">
            <w:pPr>
              <w:rPr>
                <w:lang w:val="es-ES"/>
              </w:rPr>
            </w:pPr>
            <w:r w:rsidRPr="00EC2300">
              <w:rPr>
                <w:lang w:val="es-ES"/>
              </w:rPr>
              <w:t>Programación, desarrollo informático; diseño de programas informáticos; implementación del código informático y de los algoritmos en los que se basa; pruebas de los elementos de código ya existentes</w:t>
            </w:r>
          </w:p>
        </w:tc>
        <w:tc>
          <w:tcPr>
            <w:tcW w:w="0" w:type="auto"/>
          </w:tcPr>
          <w:p w14:paraId="0994853F" w14:textId="77777777" w:rsidR="00040629" w:rsidRPr="00EC2300" w:rsidRDefault="00040629" w:rsidP="00BD7D74">
            <w:pPr>
              <w:rPr>
                <w:lang w:val="es-ES"/>
              </w:rPr>
            </w:pPr>
            <w:r w:rsidRPr="00EC2300">
              <w:rPr>
                <w:lang w:val="es-ES"/>
              </w:rPr>
              <w:t>f89c5233-01b0-4778-93e9-cc7d107aa2c8</w:t>
            </w:r>
          </w:p>
        </w:tc>
      </w:tr>
      <w:tr w:rsidR="00040629" w:rsidRPr="00EC2300" w14:paraId="58D2CBEE" w14:textId="77777777" w:rsidTr="00CF3B05">
        <w:tc>
          <w:tcPr>
            <w:tcW w:w="0" w:type="auto"/>
          </w:tcPr>
          <w:p w14:paraId="231FF8E4" w14:textId="77777777" w:rsidR="00040629" w:rsidRPr="00EC2300" w:rsidRDefault="00040629" w:rsidP="00BD7D74">
            <w:pPr>
              <w:rPr>
                <w:lang w:val="es-ES"/>
              </w:rPr>
            </w:pPr>
            <w:r w:rsidRPr="00EC2300">
              <w:rPr>
                <w:lang w:val="es-ES"/>
              </w:rPr>
              <w:t>Investigación</w:t>
            </w:r>
          </w:p>
        </w:tc>
        <w:tc>
          <w:tcPr>
            <w:tcW w:w="0" w:type="auto"/>
          </w:tcPr>
          <w:p w14:paraId="1C9BF7CE" w14:textId="77777777" w:rsidR="00040629" w:rsidRPr="00EC2300" w:rsidRDefault="00040629" w:rsidP="000F0540">
            <w:pPr>
              <w:rPr>
                <w:lang w:val="es-ES"/>
              </w:rPr>
            </w:pPr>
            <w:r w:rsidRPr="00EC2300">
              <w:rPr>
                <w:lang w:val="es-ES"/>
              </w:rPr>
              <w:t>Llevar a cabo un proceso de búsqueda e investigación, en particular la realización de experimentos o la recogida de datos y pruebas</w:t>
            </w:r>
          </w:p>
        </w:tc>
        <w:tc>
          <w:tcPr>
            <w:tcW w:w="0" w:type="auto"/>
          </w:tcPr>
          <w:p w14:paraId="267E5D6C" w14:textId="77777777" w:rsidR="00040629" w:rsidRPr="00EC2300" w:rsidRDefault="00040629" w:rsidP="00BD7D74">
            <w:pPr>
              <w:rPr>
                <w:lang w:val="es-ES"/>
              </w:rPr>
            </w:pPr>
            <w:r w:rsidRPr="00EC2300">
              <w:rPr>
                <w:lang w:val="es-ES"/>
              </w:rPr>
              <w:t>2451924d-425e-4778-9f4c-36c848ca70c2</w:t>
            </w:r>
          </w:p>
        </w:tc>
      </w:tr>
      <w:tr w:rsidR="00040629" w:rsidRPr="00EC2300" w14:paraId="6B5278F3" w14:textId="77777777" w:rsidTr="00CF3B05">
        <w:tc>
          <w:tcPr>
            <w:tcW w:w="0" w:type="auto"/>
          </w:tcPr>
          <w:p w14:paraId="29E63F2E" w14:textId="77777777" w:rsidR="00040629" w:rsidRPr="00EC2300" w:rsidRDefault="00040629" w:rsidP="00002DC2">
            <w:pPr>
              <w:rPr>
                <w:lang w:val="es-ES"/>
              </w:rPr>
            </w:pPr>
            <w:r w:rsidRPr="00EC2300">
              <w:rPr>
                <w:lang w:val="es-ES"/>
              </w:rPr>
              <w:t>Metodología</w:t>
            </w:r>
          </w:p>
        </w:tc>
        <w:tc>
          <w:tcPr>
            <w:tcW w:w="0" w:type="auto"/>
          </w:tcPr>
          <w:p w14:paraId="011299C3" w14:textId="77777777" w:rsidR="00040629" w:rsidRPr="00EC2300" w:rsidRDefault="00040629" w:rsidP="00002DC2">
            <w:pPr>
              <w:rPr>
                <w:lang w:val="es-ES"/>
              </w:rPr>
            </w:pPr>
            <w:r w:rsidRPr="00EC2300">
              <w:rPr>
                <w:lang w:val="es-ES"/>
              </w:rPr>
              <w:t>Desarrollo o diseño de métodos; creación de modelos</w:t>
            </w:r>
          </w:p>
        </w:tc>
        <w:tc>
          <w:tcPr>
            <w:tcW w:w="0" w:type="auto"/>
          </w:tcPr>
          <w:p w14:paraId="41A17D58" w14:textId="77777777" w:rsidR="00040629" w:rsidRPr="00EC2300" w:rsidRDefault="00040629" w:rsidP="00BD7D74">
            <w:pPr>
              <w:rPr>
                <w:lang w:val="es-ES"/>
              </w:rPr>
            </w:pPr>
            <w:r w:rsidRPr="00EC2300">
              <w:rPr>
                <w:lang w:val="es-ES"/>
              </w:rPr>
              <w:t>f21e2be9-4e38-4ab7-8691-d6f72d5d5843</w:t>
            </w:r>
          </w:p>
        </w:tc>
      </w:tr>
      <w:tr w:rsidR="00040629" w:rsidRPr="00EC2300" w14:paraId="1A9CA7DF" w14:textId="77777777" w:rsidTr="00CF3B05">
        <w:tc>
          <w:tcPr>
            <w:tcW w:w="0" w:type="auto"/>
          </w:tcPr>
          <w:p w14:paraId="55F701BB" w14:textId="77777777" w:rsidR="00040629" w:rsidRPr="00EC2300" w:rsidRDefault="00040629" w:rsidP="00BD7D74">
            <w:pPr>
              <w:rPr>
                <w:lang w:val="es-ES"/>
              </w:rPr>
            </w:pPr>
            <w:r w:rsidRPr="00EC2300">
              <w:rPr>
                <w:lang w:val="es-ES"/>
              </w:rPr>
              <w:lastRenderedPageBreak/>
              <w:t>Organización de los contenidos</w:t>
            </w:r>
          </w:p>
        </w:tc>
        <w:tc>
          <w:tcPr>
            <w:tcW w:w="0" w:type="auto"/>
          </w:tcPr>
          <w:p w14:paraId="000A3BBA" w14:textId="77777777" w:rsidR="00040629" w:rsidRPr="00EC2300" w:rsidRDefault="00040629" w:rsidP="00296B23">
            <w:pPr>
              <w:rPr>
                <w:lang w:val="es-ES"/>
              </w:rPr>
            </w:pPr>
            <w:r w:rsidRPr="00EC2300">
              <w:rPr>
                <w:lang w:val="es-ES"/>
              </w:rPr>
              <w:t>Gestión de la anotación (producción de metadatos), limpieza y actualización de los datos de investigación (incluido el código informático cuando sea necesario para interpretar los propios datos), tanto para un primer uso como para su reutilización posterior</w:t>
            </w:r>
          </w:p>
        </w:tc>
        <w:tc>
          <w:tcPr>
            <w:tcW w:w="0" w:type="auto"/>
          </w:tcPr>
          <w:p w14:paraId="23A20B6A" w14:textId="77777777" w:rsidR="00040629" w:rsidRPr="00EC2300" w:rsidRDefault="00040629" w:rsidP="00BD7D74">
            <w:pPr>
              <w:rPr>
                <w:lang w:val="es-ES"/>
              </w:rPr>
            </w:pPr>
            <w:r w:rsidRPr="00EC2300">
              <w:rPr>
                <w:lang w:val="es-ES"/>
              </w:rPr>
              <w:t>f93e0f44-f2a4-4ea1-824a-4e0853b05c9d</w:t>
            </w:r>
          </w:p>
        </w:tc>
      </w:tr>
      <w:tr w:rsidR="00040629" w:rsidRPr="00EC2300" w14:paraId="76305A78" w14:textId="77777777" w:rsidTr="00CF3B05">
        <w:tc>
          <w:tcPr>
            <w:tcW w:w="0" w:type="auto"/>
          </w:tcPr>
          <w:p w14:paraId="06E0C645" w14:textId="77777777" w:rsidR="00040629" w:rsidRPr="00EC2300" w:rsidRDefault="00040629" w:rsidP="00BD7D74">
            <w:pPr>
              <w:rPr>
                <w:lang w:val="es-ES"/>
              </w:rPr>
            </w:pPr>
            <w:r w:rsidRPr="00EC2300">
              <w:rPr>
                <w:lang w:val="es-ES"/>
              </w:rPr>
              <w:t>Recursos</w:t>
            </w:r>
          </w:p>
        </w:tc>
        <w:tc>
          <w:tcPr>
            <w:tcW w:w="0" w:type="auto"/>
          </w:tcPr>
          <w:p w14:paraId="7822F7A4" w14:textId="77777777" w:rsidR="00040629" w:rsidRPr="00EC2300" w:rsidRDefault="00040629" w:rsidP="00002DC2">
            <w:pPr>
              <w:rPr>
                <w:lang w:val="es-ES"/>
              </w:rPr>
            </w:pPr>
            <w:r w:rsidRPr="00EC2300">
              <w:rPr>
                <w:lang w:val="es-ES"/>
              </w:rPr>
              <w:t>Suministro de materiales de estudio, reactivos, materiales, pacientes, muestras de laboratorio, animales, instrumentos, recursos informáticos u otras herramientas analíticas</w:t>
            </w:r>
          </w:p>
        </w:tc>
        <w:tc>
          <w:tcPr>
            <w:tcW w:w="0" w:type="auto"/>
          </w:tcPr>
          <w:p w14:paraId="70833FB8" w14:textId="77777777" w:rsidR="00040629" w:rsidRPr="00EC2300" w:rsidRDefault="00040629" w:rsidP="00BD7D74">
            <w:pPr>
              <w:rPr>
                <w:lang w:val="es-ES"/>
              </w:rPr>
            </w:pPr>
            <w:r w:rsidRPr="00EC2300">
              <w:rPr>
                <w:lang w:val="es-ES"/>
              </w:rPr>
              <w:t>ebd781f0-bf79-492c-ac21-b31b9c3c990c</w:t>
            </w:r>
          </w:p>
        </w:tc>
      </w:tr>
      <w:tr w:rsidR="00040629" w:rsidRPr="00EC2300" w14:paraId="6F40A4CC" w14:textId="77777777" w:rsidTr="00CF3B05">
        <w:tc>
          <w:tcPr>
            <w:tcW w:w="0" w:type="auto"/>
          </w:tcPr>
          <w:p w14:paraId="380BABB3" w14:textId="77777777" w:rsidR="00040629" w:rsidRPr="00EC2300" w:rsidRDefault="00040629" w:rsidP="00BD7D74">
            <w:pPr>
              <w:rPr>
                <w:lang w:val="es-ES"/>
              </w:rPr>
            </w:pPr>
            <w:r w:rsidRPr="00EC2300">
              <w:rPr>
                <w:lang w:val="es-ES"/>
              </w:rPr>
              <w:t>Supervisión</w:t>
            </w:r>
          </w:p>
        </w:tc>
        <w:tc>
          <w:tcPr>
            <w:tcW w:w="0" w:type="auto"/>
          </w:tcPr>
          <w:p w14:paraId="32C6C07A" w14:textId="77777777" w:rsidR="00040629" w:rsidRPr="00EC2300" w:rsidRDefault="00040629" w:rsidP="00002DC2">
            <w:pPr>
              <w:rPr>
                <w:lang w:val="es-ES"/>
              </w:rPr>
            </w:pPr>
            <w:r w:rsidRPr="00EC2300">
              <w:rPr>
                <w:lang w:val="es-ES"/>
              </w:rPr>
              <w:t>Responsabilidad de vigilancia y de dirección para la planificación y la ejecución de la investigación, incluida la mentoría externa al núcleo del equipo</w:t>
            </w:r>
          </w:p>
        </w:tc>
        <w:tc>
          <w:tcPr>
            <w:tcW w:w="0" w:type="auto"/>
          </w:tcPr>
          <w:p w14:paraId="0DD2E8FB" w14:textId="77777777" w:rsidR="00040629" w:rsidRPr="00EC2300" w:rsidRDefault="00040629" w:rsidP="00BD7D74">
            <w:pPr>
              <w:rPr>
                <w:lang w:val="es-ES"/>
              </w:rPr>
            </w:pPr>
            <w:r w:rsidRPr="00EC2300">
              <w:rPr>
                <w:lang w:val="es-ES"/>
              </w:rPr>
              <w:t>0c8ca7d4-06ad-4527-9cea-a8801fcb8746</w:t>
            </w:r>
          </w:p>
        </w:tc>
      </w:tr>
      <w:tr w:rsidR="00040629" w:rsidRPr="00EC2300" w14:paraId="64E53972" w14:textId="77777777" w:rsidTr="00CF3B05">
        <w:tc>
          <w:tcPr>
            <w:tcW w:w="0" w:type="auto"/>
          </w:tcPr>
          <w:p w14:paraId="1DFF081E" w14:textId="77777777" w:rsidR="00040629" w:rsidRPr="00EC2300" w:rsidRDefault="00040629" w:rsidP="00BD7D74">
            <w:pPr>
              <w:rPr>
                <w:lang w:val="es-ES"/>
              </w:rPr>
            </w:pPr>
            <w:r w:rsidRPr="00EC2300">
              <w:rPr>
                <w:lang w:val="es-ES"/>
              </w:rPr>
              <w:t>Validación</w:t>
            </w:r>
          </w:p>
        </w:tc>
        <w:tc>
          <w:tcPr>
            <w:tcW w:w="0" w:type="auto"/>
          </w:tcPr>
          <w:p w14:paraId="5BE730DA" w14:textId="77777777" w:rsidR="00040629" w:rsidRPr="00EC2300" w:rsidRDefault="00040629" w:rsidP="00CB2FA7">
            <w:pPr>
              <w:rPr>
                <w:lang w:val="es-ES"/>
              </w:rPr>
            </w:pPr>
            <w:r w:rsidRPr="00EC2300">
              <w:rPr>
                <w:lang w:val="es-ES"/>
              </w:rPr>
              <w:t>Verificación, incluida en la investigación o por separado, de la duplicación/replicabilidad general de los resultados/experimentos y otros productos de la investigación</w:t>
            </w:r>
          </w:p>
        </w:tc>
        <w:tc>
          <w:tcPr>
            <w:tcW w:w="0" w:type="auto"/>
          </w:tcPr>
          <w:p w14:paraId="4F49FFC0" w14:textId="77777777" w:rsidR="00040629" w:rsidRPr="00EC2300" w:rsidRDefault="00040629" w:rsidP="00BD7D74">
            <w:pPr>
              <w:rPr>
                <w:lang w:val="es-ES"/>
              </w:rPr>
            </w:pPr>
            <w:r w:rsidRPr="00EC2300">
              <w:rPr>
                <w:lang w:val="es-ES"/>
              </w:rPr>
              <w:t>4b1bf348-faf2-4fc4-bd66-4cd3a84b9d44</w:t>
            </w:r>
          </w:p>
        </w:tc>
      </w:tr>
    </w:tbl>
    <w:p w14:paraId="6A2B2F87" w14:textId="77777777" w:rsidR="007A359A" w:rsidRPr="00EC2300" w:rsidRDefault="007A359A" w:rsidP="007A359A">
      <w:pPr>
        <w:rPr>
          <w:lang w:val="es-ES"/>
        </w:rPr>
      </w:pPr>
    </w:p>
    <w:sectPr w:rsidR="007A359A" w:rsidRPr="00EC2300" w:rsidSect="00C411B8">
      <w:headerReference w:type="default" r:id="rId10"/>
      <w:footerReference w:type="default" r:id="rId11"/>
      <w:pgSz w:w="11906" w:h="16838"/>
      <w:pgMar w:top="2268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CBF777" w14:textId="77777777" w:rsidR="006710E0" w:rsidRDefault="006710E0" w:rsidP="00C411B8">
      <w:pPr>
        <w:spacing w:after="0" w:line="240" w:lineRule="auto"/>
      </w:pPr>
      <w:r>
        <w:separator/>
      </w:r>
    </w:p>
  </w:endnote>
  <w:endnote w:type="continuationSeparator" w:id="0">
    <w:p w14:paraId="078E8E2A" w14:textId="77777777" w:rsidR="006710E0" w:rsidRDefault="006710E0" w:rsidP="00C41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ublic Sans">
    <w:altName w:val="Calibri"/>
    <w:panose1 w:val="00000000000000000000"/>
    <w:charset w:val="00"/>
    <w:family w:val="modern"/>
    <w:notTrueType/>
    <w:pitch w:val="variable"/>
    <w:sig w:usb0="A00000FF" w:usb1="4000205B" w:usb2="00000000" w:usb3="00000000" w:csb0="00000193" w:csb1="00000000"/>
  </w:font>
  <w:font w:name="Libre Baskerville">
    <w:panose1 w:val="02000000000000000000"/>
    <w:charset w:val="00"/>
    <w:family w:val="auto"/>
    <w:pitch w:val="variable"/>
    <w:sig w:usb0="A00000BF" w:usb1="5000005B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DE313" w14:textId="77777777" w:rsidR="00C411B8" w:rsidRPr="00C411B8" w:rsidRDefault="00C411B8" w:rsidP="00C411B8">
    <w:pPr>
      <w:pStyle w:val="Pieddepage"/>
      <w:jc w:val="right"/>
      <w:rPr>
        <w:color w:val="347173"/>
      </w:rPr>
    </w:pPr>
    <w:r w:rsidRPr="00C411B8">
      <w:rPr>
        <w:color w:val="347173"/>
      </w:rPr>
      <w:t>contact[à]atradire.fr</w:t>
    </w:r>
  </w:p>
  <w:p w14:paraId="499D2492" w14:textId="77777777" w:rsidR="00C411B8" w:rsidRPr="00C411B8" w:rsidRDefault="00C411B8" w:rsidP="00C411B8">
    <w:pPr>
      <w:pStyle w:val="Pieddepage"/>
      <w:jc w:val="right"/>
      <w:rPr>
        <w:color w:val="347173"/>
      </w:rPr>
    </w:pPr>
    <w:r w:rsidRPr="00C411B8">
      <w:rPr>
        <w:color w:val="347173"/>
      </w:rPr>
      <w:t>https://atradire.pergola-publications.fr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2D42D" w14:textId="77777777" w:rsidR="006710E0" w:rsidRDefault="006710E0" w:rsidP="00C411B8">
      <w:pPr>
        <w:spacing w:after="0" w:line="240" w:lineRule="auto"/>
      </w:pPr>
      <w:r>
        <w:separator/>
      </w:r>
    </w:p>
  </w:footnote>
  <w:footnote w:type="continuationSeparator" w:id="0">
    <w:p w14:paraId="67970E67" w14:textId="77777777" w:rsidR="006710E0" w:rsidRDefault="006710E0" w:rsidP="00C41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590922" w14:textId="62C1802C" w:rsidR="00C411B8" w:rsidRPr="00996937" w:rsidRDefault="00C411B8" w:rsidP="00C411B8">
    <w:pPr>
      <w:pStyle w:val="En-tte"/>
      <w:spacing w:before="360"/>
      <w:ind w:left="851"/>
      <w:rPr>
        <w:rFonts w:ascii="Libre Baskerville" w:hAnsi="Libre Baskerville"/>
        <w:i/>
        <w:lang w:val="es-ES"/>
      </w:rPr>
    </w:pPr>
    <w:r w:rsidRPr="00C411B8">
      <w:rPr>
        <w:rFonts w:ascii="Libre Baskerville" w:hAnsi="Libre Baskerville"/>
        <w:i/>
        <w:noProof/>
        <w:sz w:val="18"/>
        <w:lang w:eastAsia="fr-FR"/>
      </w:rPr>
      <w:drawing>
        <wp:anchor distT="0" distB="0" distL="114300" distR="114300" simplePos="0" relativeHeight="251659264" behindDoc="1" locked="0" layoutInCell="1" allowOverlap="1" wp14:anchorId="7AE3DE51" wp14:editId="12D4C85B">
          <wp:simplePos x="0" y="0"/>
          <wp:positionH relativeFrom="column">
            <wp:posOffset>-477008</wp:posOffset>
          </wp:positionH>
          <wp:positionV relativeFrom="paragraph">
            <wp:posOffset>-134222</wp:posOffset>
          </wp:positionV>
          <wp:extent cx="992403" cy="1034693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tradire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2675" cy="10454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6937">
      <w:rPr>
        <w:rFonts w:ascii="Libre Baskerville" w:hAnsi="Libre Baskerville"/>
        <w:i/>
        <w:sz w:val="18"/>
        <w:lang w:val="es-ES"/>
      </w:rPr>
      <w:t>Did</w:t>
    </w:r>
    <w:r w:rsidR="00996937" w:rsidRPr="00996937">
      <w:rPr>
        <w:rFonts w:ascii="Libre Baskerville" w:hAnsi="Libre Baskerville"/>
        <w:i/>
        <w:sz w:val="18"/>
        <w:lang w:val="es-ES"/>
      </w:rPr>
      <w:t>áctica d</w:t>
    </w:r>
    <w:r w:rsidRPr="00996937">
      <w:rPr>
        <w:rFonts w:ascii="Libre Baskerville" w:hAnsi="Libre Baskerville"/>
        <w:i/>
        <w:sz w:val="18"/>
        <w:lang w:val="es-ES"/>
      </w:rPr>
      <w:t>e la traduc</w:t>
    </w:r>
    <w:r w:rsidR="00996937" w:rsidRPr="00996937">
      <w:rPr>
        <w:rFonts w:ascii="Libre Baskerville" w:hAnsi="Libre Baskerville"/>
        <w:i/>
        <w:sz w:val="18"/>
        <w:lang w:val="es-ES"/>
      </w:rPr>
      <w:t>ción</w:t>
    </w:r>
    <w:r w:rsidRPr="00996937">
      <w:rPr>
        <w:rFonts w:ascii="Libre Baskerville" w:hAnsi="Libre Baskerville"/>
        <w:i/>
        <w:sz w:val="18"/>
        <w:lang w:val="es-ES"/>
      </w:rPr>
      <w:t xml:space="preserve"> pragm</w:t>
    </w:r>
    <w:r w:rsidR="00996937" w:rsidRPr="00996937">
      <w:rPr>
        <w:rFonts w:ascii="Libre Baskerville" w:hAnsi="Libre Baskerville"/>
        <w:i/>
        <w:sz w:val="18"/>
        <w:lang w:val="es-ES"/>
      </w:rPr>
      <w:t>ática</w:t>
    </w:r>
    <w:r w:rsidRPr="00996937">
      <w:rPr>
        <w:rFonts w:ascii="Libre Baskerville" w:hAnsi="Libre Baskerville"/>
        <w:i/>
        <w:sz w:val="18"/>
        <w:lang w:val="es-ES"/>
      </w:rPr>
      <w:br/>
    </w:r>
    <w:r w:rsidR="00996937" w:rsidRPr="00996937">
      <w:rPr>
        <w:rFonts w:ascii="Libre Baskerville" w:hAnsi="Libre Baskerville"/>
        <w:i/>
        <w:sz w:val="18"/>
        <w:lang w:val="es-ES"/>
      </w:rPr>
      <w:t>y</w:t>
    </w:r>
    <w:r w:rsidRPr="00996937">
      <w:rPr>
        <w:rFonts w:ascii="Libre Baskerville" w:hAnsi="Libre Baskerville"/>
        <w:i/>
        <w:sz w:val="18"/>
        <w:lang w:val="es-ES"/>
      </w:rPr>
      <w:t xml:space="preserve"> de la com</w:t>
    </w:r>
    <w:r w:rsidR="00996937" w:rsidRPr="00996937">
      <w:rPr>
        <w:rFonts w:ascii="Libre Baskerville" w:hAnsi="Libre Baskerville"/>
        <w:i/>
        <w:sz w:val="18"/>
        <w:lang w:val="es-ES"/>
      </w:rPr>
      <w:t>unicación</w:t>
    </w:r>
    <w:r w:rsidRPr="00996937">
      <w:rPr>
        <w:rFonts w:ascii="Libre Baskerville" w:hAnsi="Libre Baskerville"/>
        <w:i/>
        <w:sz w:val="18"/>
        <w:lang w:val="es-ES"/>
      </w:rPr>
      <w:t xml:space="preserve"> t</w:t>
    </w:r>
    <w:r w:rsidR="00996937" w:rsidRPr="00996937">
      <w:rPr>
        <w:rFonts w:ascii="Libre Baskerville" w:hAnsi="Libre Baskerville"/>
        <w:i/>
        <w:sz w:val="18"/>
        <w:lang w:val="es-ES"/>
      </w:rPr>
      <w:t>écnica</w:t>
    </w:r>
  </w:p>
  <w:p w14:paraId="53C047D3" w14:textId="77777777" w:rsidR="00C411B8" w:rsidRPr="00996937" w:rsidRDefault="00C411B8">
    <w:pPr>
      <w:pStyle w:val="En-tte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3C54D5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00C26E5A"/>
    <w:lvl w:ilvl="0">
      <w:start w:val="1"/>
      <w:numFmt w:val="decimal"/>
      <w:pStyle w:val="Listenumros"/>
      <w:lvlText w:val="%1."/>
      <w:lvlJc w:val="left"/>
      <w:pPr>
        <w:ind w:left="360" w:hanging="360"/>
      </w:pPr>
    </w:lvl>
  </w:abstractNum>
  <w:abstractNum w:abstractNumId="2" w15:restartNumberingAfterBreak="0">
    <w:nsid w:val="6CF7215A"/>
    <w:multiLevelType w:val="hybridMultilevel"/>
    <w:tmpl w:val="7A6CE476"/>
    <w:lvl w:ilvl="0" w:tplc="48067F92">
      <w:start w:val="1"/>
      <w:numFmt w:val="bullet"/>
      <w:pStyle w:val="Listepuces2"/>
      <w:lvlText w:val=""/>
      <w:lvlJc w:val="left"/>
      <w:pPr>
        <w:tabs>
          <w:tab w:val="num" w:pos="568"/>
        </w:tabs>
        <w:ind w:left="284" w:firstLine="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59A"/>
    <w:rsid w:val="00002DC2"/>
    <w:rsid w:val="00040629"/>
    <w:rsid w:val="000F0540"/>
    <w:rsid w:val="00150BBD"/>
    <w:rsid w:val="00160486"/>
    <w:rsid w:val="00162E90"/>
    <w:rsid w:val="001D2B5F"/>
    <w:rsid w:val="001D34AE"/>
    <w:rsid w:val="002547F3"/>
    <w:rsid w:val="00296B23"/>
    <w:rsid w:val="002E3F04"/>
    <w:rsid w:val="00383A0A"/>
    <w:rsid w:val="003D150D"/>
    <w:rsid w:val="00591FF5"/>
    <w:rsid w:val="005F5890"/>
    <w:rsid w:val="00616379"/>
    <w:rsid w:val="00665EF7"/>
    <w:rsid w:val="006710E0"/>
    <w:rsid w:val="00723AB3"/>
    <w:rsid w:val="00735F4E"/>
    <w:rsid w:val="00765128"/>
    <w:rsid w:val="007A359A"/>
    <w:rsid w:val="00890A1B"/>
    <w:rsid w:val="008A663C"/>
    <w:rsid w:val="009020E1"/>
    <w:rsid w:val="00996937"/>
    <w:rsid w:val="00B25811"/>
    <w:rsid w:val="00B92D97"/>
    <w:rsid w:val="00BF4DE7"/>
    <w:rsid w:val="00C411B8"/>
    <w:rsid w:val="00C95093"/>
    <w:rsid w:val="00CA0365"/>
    <w:rsid w:val="00CB2FA7"/>
    <w:rsid w:val="00CC4792"/>
    <w:rsid w:val="00CF3B05"/>
    <w:rsid w:val="00D36134"/>
    <w:rsid w:val="00DE7463"/>
    <w:rsid w:val="00EC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3A70E2"/>
  <w15:chartTrackingRefBased/>
  <w15:docId w15:val="{86931035-23A9-44DD-90C3-3628CAB03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1B8"/>
    <w:rPr>
      <w:rFonts w:ascii="Public Sans" w:hAnsi="Public Sans"/>
    </w:rPr>
  </w:style>
  <w:style w:type="paragraph" w:styleId="Titre1">
    <w:name w:val="heading 1"/>
    <w:basedOn w:val="Normal"/>
    <w:next w:val="Normal"/>
    <w:link w:val="Titre1Car"/>
    <w:uiPriority w:val="9"/>
    <w:qFormat/>
    <w:rsid w:val="00C411B8"/>
    <w:pPr>
      <w:keepNext/>
      <w:keepLines/>
      <w:spacing w:before="240" w:after="0"/>
      <w:outlineLvl w:val="0"/>
    </w:pPr>
    <w:rPr>
      <w:rFonts w:ascii="Libre Baskerville" w:eastAsiaTheme="majorEastAsia" w:hAnsi="Libre Baskerville" w:cstheme="majorBidi"/>
      <w:color w:val="347173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numros">
    <w:name w:val="List Number"/>
    <w:basedOn w:val="Normal"/>
    <w:rsid w:val="008A663C"/>
    <w:pPr>
      <w:numPr>
        <w:numId w:val="3"/>
      </w:numPr>
      <w:tabs>
        <w:tab w:val="left" w:pos="284"/>
      </w:tabs>
      <w:spacing w:before="240" w:after="240" w:line="240" w:lineRule="auto"/>
      <w:contextualSpacing/>
      <w:jc w:val="both"/>
    </w:pPr>
    <w:rPr>
      <w:rFonts w:ascii="Garamond" w:eastAsia="Times New Roman" w:hAnsi="Garamond" w:cs="Calibri"/>
      <w:color w:val="000000"/>
      <w:sz w:val="24"/>
      <w:szCs w:val="24"/>
      <w:lang w:eastAsia="fr-FR"/>
    </w:rPr>
  </w:style>
  <w:style w:type="paragraph" w:styleId="Listepuces2">
    <w:name w:val="List Bullet 2"/>
    <w:basedOn w:val="Normal"/>
    <w:rsid w:val="008A663C"/>
    <w:pPr>
      <w:numPr>
        <w:numId w:val="5"/>
      </w:numPr>
      <w:spacing w:after="0" w:line="240" w:lineRule="auto"/>
      <w:jc w:val="both"/>
    </w:pPr>
    <w:rPr>
      <w:rFonts w:ascii="Garamond" w:eastAsia="Times New Roman" w:hAnsi="Garamond" w:cs="Calibri"/>
      <w:color w:val="000000"/>
      <w:sz w:val="24"/>
      <w:szCs w:val="24"/>
      <w:lang w:eastAsia="en-GB"/>
    </w:rPr>
  </w:style>
  <w:style w:type="paragraph" w:styleId="Corpsdetexte">
    <w:name w:val="Body Text"/>
    <w:basedOn w:val="Normal"/>
    <w:link w:val="CorpsdetexteCar"/>
    <w:rsid w:val="00C95093"/>
    <w:pPr>
      <w:overflowPunct w:val="0"/>
      <w:autoSpaceDE w:val="0"/>
      <w:autoSpaceDN w:val="0"/>
      <w:adjustRightInd w:val="0"/>
      <w:spacing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C95093"/>
    <w:rPr>
      <w:rFonts w:ascii="Arial" w:eastAsia="Times New Roman" w:hAnsi="Arial" w:cs="Times New Roman"/>
      <w:szCs w:val="20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C411B8"/>
    <w:pPr>
      <w:spacing w:after="0" w:line="240" w:lineRule="auto"/>
      <w:contextualSpacing/>
    </w:pPr>
    <w:rPr>
      <w:rFonts w:ascii="Libre Baskerville" w:eastAsiaTheme="majorEastAsia" w:hAnsi="Libre Baskerville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411B8"/>
    <w:rPr>
      <w:rFonts w:ascii="Libre Baskerville" w:eastAsiaTheme="majorEastAsia" w:hAnsi="Libre Baskerville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411B8"/>
    <w:pPr>
      <w:numPr>
        <w:ilvl w:val="1"/>
      </w:numPr>
    </w:pPr>
    <w:rPr>
      <w:rFonts w:ascii="Libre Baskerville" w:eastAsiaTheme="minorEastAsia" w:hAnsi="Libre Baskerville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C411B8"/>
    <w:rPr>
      <w:rFonts w:ascii="Libre Baskerville" w:eastAsiaTheme="minorEastAsia" w:hAnsi="Libre Baskerville"/>
      <w:color w:val="5A5A5A" w:themeColor="text1" w:themeTint="A5"/>
      <w:spacing w:val="15"/>
    </w:rPr>
  </w:style>
  <w:style w:type="character" w:customStyle="1" w:styleId="Titre1Car">
    <w:name w:val="Titre 1 Car"/>
    <w:basedOn w:val="Policepardfaut"/>
    <w:link w:val="Titre1"/>
    <w:uiPriority w:val="9"/>
    <w:rsid w:val="00C411B8"/>
    <w:rPr>
      <w:rFonts w:ascii="Libre Baskerville" w:eastAsiaTheme="majorEastAsia" w:hAnsi="Libre Baskerville" w:cstheme="majorBidi"/>
      <w:color w:val="347173"/>
      <w:sz w:val="32"/>
      <w:szCs w:val="32"/>
    </w:rPr>
  </w:style>
  <w:style w:type="table" w:styleId="Grilledutableau">
    <w:name w:val="Table Grid"/>
    <w:basedOn w:val="TableauNormal"/>
    <w:uiPriority w:val="39"/>
    <w:rsid w:val="007A3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detabledesmatires">
    <w:name w:val="TOC Heading"/>
    <w:basedOn w:val="Titre1"/>
    <w:next w:val="Normal"/>
    <w:uiPriority w:val="39"/>
    <w:unhideWhenUsed/>
    <w:qFormat/>
    <w:rsid w:val="00296B23"/>
    <w:pPr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296B23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296B23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C41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411B8"/>
  </w:style>
  <w:style w:type="paragraph" w:styleId="Pieddepage">
    <w:name w:val="footer"/>
    <w:basedOn w:val="Normal"/>
    <w:link w:val="PieddepageCar"/>
    <w:uiPriority w:val="99"/>
    <w:unhideWhenUsed/>
    <w:rsid w:val="00C41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411B8"/>
  </w:style>
  <w:style w:type="character" w:styleId="Marquedecommentaire">
    <w:name w:val="annotation reference"/>
    <w:basedOn w:val="Policepardfaut"/>
    <w:uiPriority w:val="99"/>
    <w:semiHidden/>
    <w:unhideWhenUsed/>
    <w:rsid w:val="00B2581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2581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25811"/>
    <w:rPr>
      <w:rFonts w:ascii="Public Sans" w:hAnsi="Public Sans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2581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25811"/>
    <w:rPr>
      <w:rFonts w:ascii="Public Sans" w:hAnsi="Public Sans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406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06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dit.niso.org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oop-ist.cirad.fr/etre-auteur/reconnaitre-tous-les-contributeurs/3-la-taxonomie-credit-pour-identifier-toutes-les-contribution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9109F-178B-4760-B529-7461CA8B8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1426</Words>
  <Characters>7848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Rennes 2</Company>
  <LinksUpToDate>false</LinksUpToDate>
  <CharactersWithSpaces>9256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ar Rouz</dc:creator>
  <cp:keywords/>
  <dc:description/>
  <cp:lastModifiedBy>David ar Rouz</cp:lastModifiedBy>
  <cp:revision>15</cp:revision>
  <dcterms:created xsi:type="dcterms:W3CDTF">2022-06-23T12:46:00Z</dcterms:created>
  <dcterms:modified xsi:type="dcterms:W3CDTF">2023-01-20T16:13:00Z</dcterms:modified>
</cp:coreProperties>
</file>