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90" w:rsidRDefault="007A359A" w:rsidP="00C411B8">
      <w:pPr>
        <w:pStyle w:val="Titre"/>
      </w:pPr>
      <w:bookmarkStart w:id="0" w:name="_GoBack"/>
      <w:bookmarkEnd w:id="0"/>
      <w:proofErr w:type="spellStart"/>
      <w:r>
        <w:t>Contributor</w:t>
      </w:r>
      <w:proofErr w:type="spellEnd"/>
      <w:r>
        <w:t xml:space="preserve"> </w:t>
      </w:r>
      <w:proofErr w:type="spellStart"/>
      <w:r>
        <w:t>Roles</w:t>
      </w:r>
      <w:proofErr w:type="spellEnd"/>
      <w:r>
        <w:t xml:space="preserve"> </w:t>
      </w:r>
      <w:proofErr w:type="spellStart"/>
      <w:r w:rsidRPr="00C411B8">
        <w:t>Taxonomy</w:t>
      </w:r>
      <w:proofErr w:type="spellEnd"/>
      <w:r>
        <w:t xml:space="preserve"> (</w:t>
      </w:r>
      <w:proofErr w:type="spellStart"/>
      <w:r>
        <w:t>CRediT</w:t>
      </w:r>
      <w:proofErr w:type="spellEnd"/>
      <w:r>
        <w:t>)</w:t>
      </w:r>
    </w:p>
    <w:p w:rsidR="007A359A" w:rsidRPr="007A359A" w:rsidRDefault="007A359A" w:rsidP="007A359A">
      <w:pPr>
        <w:pStyle w:val="Sous-titre"/>
        <w:rPr>
          <w:i/>
        </w:rPr>
      </w:pPr>
      <w:r w:rsidRPr="007A359A">
        <w:rPr>
          <w:i/>
        </w:rPr>
        <w:t xml:space="preserve">À </w:t>
      </w:r>
      <w:proofErr w:type="spellStart"/>
      <w:r w:rsidRPr="007A359A">
        <w:rPr>
          <w:i/>
        </w:rPr>
        <w:t>tradire</w:t>
      </w:r>
      <w:proofErr w:type="spellEnd"/>
      <w:r w:rsidRPr="007A359A">
        <w:rPr>
          <w:i/>
        </w:rPr>
        <w:t>. Didactique de la traduction pragmatique et de la communication technique</w:t>
      </w:r>
    </w:p>
    <w:p w:rsidR="007A359A" w:rsidRPr="00C411B8" w:rsidRDefault="007A359A" w:rsidP="00C411B8">
      <w:pPr>
        <w:pStyle w:val="Titre1"/>
      </w:pPr>
      <w:bookmarkStart w:id="1" w:name="_Toc106893136"/>
      <w:bookmarkStart w:id="2" w:name="_Toc106898716"/>
      <w:r w:rsidRPr="00C411B8">
        <w:t>Sommaire</w:t>
      </w:r>
      <w:bookmarkEnd w:id="1"/>
      <w:bookmarkEnd w:id="2"/>
    </w:p>
    <w:sdt>
      <w:sdtPr>
        <w:rPr>
          <w:rFonts w:asciiTheme="minorHAnsi" w:eastAsiaTheme="minorHAnsi" w:hAnsiTheme="minorHAnsi" w:cstheme="minorBidi"/>
          <w:color w:val="auto"/>
          <w:sz w:val="22"/>
          <w:szCs w:val="22"/>
          <w:lang w:eastAsia="en-US"/>
        </w:rPr>
        <w:id w:val="1236288527"/>
        <w:docPartObj>
          <w:docPartGallery w:val="Table of Contents"/>
          <w:docPartUnique/>
        </w:docPartObj>
      </w:sdtPr>
      <w:sdtEndPr>
        <w:rPr>
          <w:rFonts w:ascii="Public Sans" w:hAnsi="Public Sans"/>
          <w:b/>
          <w:bCs/>
        </w:rPr>
      </w:sdtEndPr>
      <w:sdtContent>
        <w:p w:rsidR="00296B23" w:rsidRDefault="00296B23">
          <w:pPr>
            <w:pStyle w:val="En-ttedetabledesmatires"/>
          </w:pPr>
        </w:p>
        <w:p w:rsidR="00D36134" w:rsidRDefault="00296B23">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06898717" w:history="1">
            <w:r w:rsidR="00D36134" w:rsidRPr="00B0480D">
              <w:rPr>
                <w:rStyle w:val="Lienhypertexte"/>
                <w:noProof/>
              </w:rPr>
              <w:t>Introduction</w:t>
            </w:r>
            <w:r w:rsidR="00D36134">
              <w:rPr>
                <w:noProof/>
                <w:webHidden/>
              </w:rPr>
              <w:tab/>
            </w:r>
            <w:r w:rsidR="00D36134">
              <w:rPr>
                <w:noProof/>
                <w:webHidden/>
              </w:rPr>
              <w:fldChar w:fldCharType="begin"/>
            </w:r>
            <w:r w:rsidR="00D36134">
              <w:rPr>
                <w:noProof/>
                <w:webHidden/>
              </w:rPr>
              <w:instrText xml:space="preserve"> PAGEREF _Toc106898717 \h </w:instrText>
            </w:r>
            <w:r w:rsidR="00D36134">
              <w:rPr>
                <w:noProof/>
                <w:webHidden/>
              </w:rPr>
            </w:r>
            <w:r w:rsidR="00D36134">
              <w:rPr>
                <w:noProof/>
                <w:webHidden/>
              </w:rPr>
              <w:fldChar w:fldCharType="separate"/>
            </w:r>
            <w:r w:rsidR="00D36134">
              <w:rPr>
                <w:noProof/>
                <w:webHidden/>
              </w:rPr>
              <w:t>2</w:t>
            </w:r>
            <w:r w:rsidR="00D36134">
              <w:rPr>
                <w:noProof/>
                <w:webHidden/>
              </w:rPr>
              <w:fldChar w:fldCharType="end"/>
            </w:r>
          </w:hyperlink>
        </w:p>
        <w:p w:rsidR="00D36134" w:rsidRDefault="00BF4DE7">
          <w:pPr>
            <w:pStyle w:val="TM1"/>
            <w:tabs>
              <w:tab w:val="right" w:leader="dot" w:pos="9062"/>
            </w:tabs>
            <w:rPr>
              <w:rFonts w:eastAsiaTheme="minorEastAsia"/>
              <w:noProof/>
              <w:lang w:eastAsia="fr-FR"/>
            </w:rPr>
          </w:pPr>
          <w:hyperlink w:anchor="_Toc106898718" w:history="1">
            <w:r w:rsidR="00D36134" w:rsidRPr="00B0480D">
              <w:rPr>
                <w:rStyle w:val="Lienhypertexte"/>
                <w:noProof/>
              </w:rPr>
              <w:t>Mise en œuvre de la taxonomie</w:t>
            </w:r>
            <w:r w:rsidR="00D36134">
              <w:rPr>
                <w:noProof/>
                <w:webHidden/>
              </w:rPr>
              <w:tab/>
            </w:r>
            <w:r w:rsidR="00D36134">
              <w:rPr>
                <w:noProof/>
                <w:webHidden/>
              </w:rPr>
              <w:fldChar w:fldCharType="begin"/>
            </w:r>
            <w:r w:rsidR="00D36134">
              <w:rPr>
                <w:noProof/>
                <w:webHidden/>
              </w:rPr>
              <w:instrText xml:space="preserve"> PAGEREF _Toc106898718 \h </w:instrText>
            </w:r>
            <w:r w:rsidR="00D36134">
              <w:rPr>
                <w:noProof/>
                <w:webHidden/>
              </w:rPr>
            </w:r>
            <w:r w:rsidR="00D36134">
              <w:rPr>
                <w:noProof/>
                <w:webHidden/>
              </w:rPr>
              <w:fldChar w:fldCharType="separate"/>
            </w:r>
            <w:r w:rsidR="00D36134">
              <w:rPr>
                <w:noProof/>
                <w:webHidden/>
              </w:rPr>
              <w:t>2</w:t>
            </w:r>
            <w:r w:rsidR="00D36134">
              <w:rPr>
                <w:noProof/>
                <w:webHidden/>
              </w:rPr>
              <w:fldChar w:fldCharType="end"/>
            </w:r>
          </w:hyperlink>
        </w:p>
        <w:p w:rsidR="00D36134" w:rsidRDefault="00BF4DE7">
          <w:pPr>
            <w:pStyle w:val="TM1"/>
            <w:tabs>
              <w:tab w:val="right" w:leader="dot" w:pos="9062"/>
            </w:tabs>
            <w:rPr>
              <w:rFonts w:eastAsiaTheme="minorEastAsia"/>
              <w:noProof/>
              <w:lang w:eastAsia="fr-FR"/>
            </w:rPr>
          </w:pPr>
          <w:hyperlink w:anchor="_Toc106898719" w:history="1">
            <w:r w:rsidR="00D36134" w:rsidRPr="00B0480D">
              <w:rPr>
                <w:rStyle w:val="Lienhypertexte"/>
                <w:noProof/>
              </w:rPr>
              <w:t>List and description of the 14 roles (EN)</w:t>
            </w:r>
            <w:r w:rsidR="00D36134">
              <w:rPr>
                <w:noProof/>
                <w:webHidden/>
              </w:rPr>
              <w:tab/>
            </w:r>
            <w:r w:rsidR="00D36134">
              <w:rPr>
                <w:noProof/>
                <w:webHidden/>
              </w:rPr>
              <w:fldChar w:fldCharType="begin"/>
            </w:r>
            <w:r w:rsidR="00D36134">
              <w:rPr>
                <w:noProof/>
                <w:webHidden/>
              </w:rPr>
              <w:instrText xml:space="preserve"> PAGEREF _Toc106898719 \h </w:instrText>
            </w:r>
            <w:r w:rsidR="00D36134">
              <w:rPr>
                <w:noProof/>
                <w:webHidden/>
              </w:rPr>
            </w:r>
            <w:r w:rsidR="00D36134">
              <w:rPr>
                <w:noProof/>
                <w:webHidden/>
              </w:rPr>
              <w:fldChar w:fldCharType="separate"/>
            </w:r>
            <w:r w:rsidR="00D36134">
              <w:rPr>
                <w:noProof/>
                <w:webHidden/>
              </w:rPr>
              <w:t>3</w:t>
            </w:r>
            <w:r w:rsidR="00D36134">
              <w:rPr>
                <w:noProof/>
                <w:webHidden/>
              </w:rPr>
              <w:fldChar w:fldCharType="end"/>
            </w:r>
          </w:hyperlink>
        </w:p>
        <w:p w:rsidR="00D36134" w:rsidRDefault="00BF4DE7">
          <w:pPr>
            <w:pStyle w:val="TM1"/>
            <w:tabs>
              <w:tab w:val="right" w:leader="dot" w:pos="9062"/>
            </w:tabs>
            <w:rPr>
              <w:rFonts w:eastAsiaTheme="minorEastAsia"/>
              <w:noProof/>
              <w:lang w:eastAsia="fr-FR"/>
            </w:rPr>
          </w:pPr>
          <w:hyperlink w:anchor="_Toc106898720" w:history="1">
            <w:r w:rsidR="00D36134" w:rsidRPr="00B0480D">
              <w:rPr>
                <w:rStyle w:val="Lienhypertexte"/>
                <w:noProof/>
              </w:rPr>
              <w:t>Liste et description des 14 rôles (FR)</w:t>
            </w:r>
            <w:r w:rsidR="00D36134">
              <w:rPr>
                <w:noProof/>
                <w:webHidden/>
              </w:rPr>
              <w:tab/>
            </w:r>
            <w:r w:rsidR="00D36134">
              <w:rPr>
                <w:noProof/>
                <w:webHidden/>
              </w:rPr>
              <w:fldChar w:fldCharType="begin"/>
            </w:r>
            <w:r w:rsidR="00D36134">
              <w:rPr>
                <w:noProof/>
                <w:webHidden/>
              </w:rPr>
              <w:instrText xml:space="preserve"> PAGEREF _Toc106898720 \h </w:instrText>
            </w:r>
            <w:r w:rsidR="00D36134">
              <w:rPr>
                <w:noProof/>
                <w:webHidden/>
              </w:rPr>
            </w:r>
            <w:r w:rsidR="00D36134">
              <w:rPr>
                <w:noProof/>
                <w:webHidden/>
              </w:rPr>
              <w:fldChar w:fldCharType="separate"/>
            </w:r>
            <w:r w:rsidR="00D36134">
              <w:rPr>
                <w:noProof/>
                <w:webHidden/>
              </w:rPr>
              <w:t>4</w:t>
            </w:r>
            <w:r w:rsidR="00D36134">
              <w:rPr>
                <w:noProof/>
                <w:webHidden/>
              </w:rPr>
              <w:fldChar w:fldCharType="end"/>
            </w:r>
          </w:hyperlink>
        </w:p>
        <w:p w:rsidR="00296B23" w:rsidRDefault="00296B23">
          <w:r>
            <w:rPr>
              <w:b/>
              <w:bCs/>
            </w:rPr>
            <w:fldChar w:fldCharType="end"/>
          </w:r>
        </w:p>
      </w:sdtContent>
    </w:sdt>
    <w:p w:rsidR="007A359A" w:rsidRPr="007A359A" w:rsidRDefault="007A359A" w:rsidP="007A359A"/>
    <w:p w:rsidR="007A359A" w:rsidRDefault="007A359A">
      <w:r>
        <w:br w:type="page"/>
      </w:r>
    </w:p>
    <w:p w:rsidR="00296B23" w:rsidRDefault="00296B23" w:rsidP="007A359A">
      <w:pPr>
        <w:pStyle w:val="Titre1"/>
      </w:pPr>
      <w:bookmarkStart w:id="3" w:name="_Toc106898717"/>
      <w:r>
        <w:lastRenderedPageBreak/>
        <w:t>Introduction</w:t>
      </w:r>
      <w:bookmarkEnd w:id="3"/>
    </w:p>
    <w:p w:rsidR="00296B23" w:rsidRDefault="00296B23" w:rsidP="00296B23">
      <w:r>
        <w:t xml:space="preserve">La taxonomie </w:t>
      </w:r>
      <w:proofErr w:type="spellStart"/>
      <w:r w:rsidRPr="00296B23">
        <w:t>CRediT</w:t>
      </w:r>
      <w:proofErr w:type="spellEnd"/>
      <w:r w:rsidRPr="00296B23">
        <w:t xml:space="preserve"> (</w:t>
      </w:r>
      <w:r>
        <w:t xml:space="preserve">pour </w:t>
      </w:r>
      <w:proofErr w:type="spellStart"/>
      <w:r w:rsidRPr="00296B23">
        <w:rPr>
          <w:i/>
        </w:rPr>
        <w:t>Contributor</w:t>
      </w:r>
      <w:proofErr w:type="spellEnd"/>
      <w:r w:rsidRPr="00296B23">
        <w:rPr>
          <w:i/>
        </w:rPr>
        <w:t xml:space="preserve"> </w:t>
      </w:r>
      <w:proofErr w:type="spellStart"/>
      <w:r w:rsidRPr="00296B23">
        <w:rPr>
          <w:i/>
        </w:rPr>
        <w:t>Roles</w:t>
      </w:r>
      <w:proofErr w:type="spellEnd"/>
      <w:r w:rsidRPr="00296B23">
        <w:rPr>
          <w:i/>
        </w:rPr>
        <w:t xml:space="preserve"> </w:t>
      </w:r>
      <w:proofErr w:type="spellStart"/>
      <w:r w:rsidRPr="00296B23">
        <w:rPr>
          <w:i/>
        </w:rPr>
        <w:t>Taxonomy</w:t>
      </w:r>
      <w:proofErr w:type="spellEnd"/>
      <w:r>
        <w:t xml:space="preserve"> ou taxonom</w:t>
      </w:r>
      <w:r w:rsidR="005F5890">
        <w:t>ie de</w:t>
      </w:r>
      <w:r>
        <w:t xml:space="preserve"> contributions</w:t>
      </w:r>
      <w:r w:rsidRPr="00296B23">
        <w:t>) inclu</w:t>
      </w:r>
      <w:r w:rsidR="005F5890">
        <w:t>t</w:t>
      </w:r>
      <w:r w:rsidRPr="00296B23">
        <w:t xml:space="preserve"> 14</w:t>
      </w:r>
      <w:r w:rsidR="005F5890">
        <w:t> </w:t>
      </w:r>
      <w:r w:rsidRPr="00296B23">
        <w:t>r</w:t>
      </w:r>
      <w:r w:rsidR="005F5890">
        <w:t>ôles</w:t>
      </w:r>
      <w:r w:rsidRPr="00296B23">
        <w:t xml:space="preserve"> </w:t>
      </w:r>
      <w:r w:rsidR="005F5890">
        <w:t>qui décrivent les contributions apportées en général par les différents acteurs de la recherche scientifique</w:t>
      </w:r>
      <w:r w:rsidRPr="00296B23">
        <w:t>.</w:t>
      </w:r>
    </w:p>
    <w:p w:rsidR="005F5890" w:rsidRDefault="005F5890" w:rsidP="00296B23">
      <w:r>
        <w:t xml:space="preserve">Ce travail de formalisation partait </w:t>
      </w:r>
      <w:r w:rsidR="00616379">
        <w:t xml:space="preserve">(en 2012) </w:t>
      </w:r>
      <w:r>
        <w:t>du constat que les listes d’auteurs utilisées dans les conventions bibliographiques actuelles ne permettent pas d’indiquer les différents types de contributions apportées, alors même que les chercheurs, les institutions académiques et les éditeurs souhaitent augmenter la transparence de ces contributions à la recherche.</w:t>
      </w:r>
    </w:p>
    <w:p w:rsidR="005F5890" w:rsidRDefault="00616379" w:rsidP="00296B23">
      <w:r>
        <w:t>En 2022, l</w:t>
      </w:r>
      <w:r w:rsidR="005F5890">
        <w:t xml:space="preserve">a taxonomie </w:t>
      </w:r>
      <w:proofErr w:type="spellStart"/>
      <w:r w:rsidR="005F5890" w:rsidRPr="00296B23">
        <w:t>CRediT</w:t>
      </w:r>
      <w:proofErr w:type="spellEnd"/>
      <w:r w:rsidR="005F5890" w:rsidRPr="00296B23">
        <w:t xml:space="preserve"> </w:t>
      </w:r>
      <w:r w:rsidR="005F5890">
        <w:t xml:space="preserve">a pris la forme d’une norme, </w:t>
      </w:r>
      <w:r>
        <w:t>approuvée sous le numéro</w:t>
      </w:r>
      <w:r w:rsidR="005F5890">
        <w:t xml:space="preserve"> </w:t>
      </w:r>
      <w:r w:rsidR="005F5890" w:rsidRPr="005F5890">
        <w:t xml:space="preserve">Z39.104-2022 </w:t>
      </w:r>
      <w:r>
        <w:t>par</w:t>
      </w:r>
      <w:r w:rsidR="005F5890">
        <w:t xml:space="preserve"> l’ANSI/NISO, l’organisme </w:t>
      </w:r>
      <w:r>
        <w:t xml:space="preserve">national </w:t>
      </w:r>
      <w:r w:rsidR="005F5890">
        <w:t xml:space="preserve">de </w:t>
      </w:r>
      <w:r>
        <w:t xml:space="preserve">normalisation de l’information (National Information Standards </w:t>
      </w:r>
      <w:proofErr w:type="spellStart"/>
      <w:r>
        <w:t>Organization</w:t>
      </w:r>
      <w:proofErr w:type="spellEnd"/>
      <w:r>
        <w:t xml:space="preserve">), accrédité par l’organisme de </w:t>
      </w:r>
      <w:r w:rsidR="005F5890">
        <w:t>normalisation américain (American National Standards Institute)</w:t>
      </w:r>
      <w:r>
        <w:t>.</w:t>
      </w:r>
    </w:p>
    <w:p w:rsidR="00616379" w:rsidRDefault="00616379" w:rsidP="00296B23">
      <w:r>
        <w:t xml:space="preserve">Toutes les informations sont accessibles (en anglais) sur le site web </w:t>
      </w:r>
      <w:hyperlink r:id="rId8" w:history="1">
        <w:r w:rsidRPr="00133D35">
          <w:rPr>
            <w:rStyle w:val="Lienhypertexte"/>
          </w:rPr>
          <w:t>https://credit.niso.org/</w:t>
        </w:r>
      </w:hyperlink>
      <w:r>
        <w:t>.</w:t>
      </w:r>
    </w:p>
    <w:p w:rsidR="00616379" w:rsidRDefault="00616379" w:rsidP="00296B23">
      <w:r>
        <w:t>Nous vous proposons ici notre traduction des rôles et de leur description.</w:t>
      </w:r>
      <w:r w:rsidR="00723AB3">
        <w:t xml:space="preserve"> On peut aussi se référer en français à la page Coop IST du CIRAD : </w:t>
      </w:r>
      <w:hyperlink r:id="rId9" w:history="1">
        <w:r w:rsidR="00723AB3" w:rsidRPr="00133D35">
          <w:rPr>
            <w:rStyle w:val="Lienhypertexte"/>
          </w:rPr>
          <w:t>https://coop-ist.cirad.fr/etre-auteur/reconnaitre-tous-les-contributeurs/3-la-taxonomie-credit-pour-identifier-toutes-les-contributions</w:t>
        </w:r>
      </w:hyperlink>
      <w:r w:rsidR="00723AB3">
        <w:t>.</w:t>
      </w:r>
    </w:p>
    <w:p w:rsidR="00616379" w:rsidRDefault="009020E1" w:rsidP="009020E1">
      <w:pPr>
        <w:pStyle w:val="Titre1"/>
      </w:pPr>
      <w:bookmarkStart w:id="4" w:name="_Toc106898718"/>
      <w:r>
        <w:t>Mise en œuvre de la taxonomie</w:t>
      </w:r>
      <w:bookmarkEnd w:id="4"/>
    </w:p>
    <w:p w:rsidR="009020E1" w:rsidRDefault="009020E1" w:rsidP="00296B23">
      <w:r>
        <w:t xml:space="preserve">Les recommandations pour la mise en œuvre de la taxonomie </w:t>
      </w:r>
      <w:proofErr w:type="spellStart"/>
      <w:r>
        <w:t>CRediT</w:t>
      </w:r>
      <w:proofErr w:type="spellEnd"/>
      <w:r>
        <w:t xml:space="preserve"> sur le site </w:t>
      </w:r>
      <w:proofErr w:type="spellStart"/>
      <w:r>
        <w:t>sus-mentionné</w:t>
      </w:r>
      <w:proofErr w:type="spellEnd"/>
      <w:r>
        <w:t xml:space="preserve"> sont les suivantes (notre traduction) :</w:t>
      </w:r>
    </w:p>
    <w:p w:rsidR="009020E1" w:rsidRDefault="009020E1" w:rsidP="009020E1">
      <w:pPr>
        <w:ind w:left="708"/>
      </w:pPr>
      <w:r w:rsidRPr="00723AB3">
        <w:rPr>
          <w:b/>
        </w:rPr>
        <w:t>Liste de toutes les contributions :</w:t>
      </w:r>
      <w:r>
        <w:t xml:space="preserve"> toutes les contributions doivent être prises en compte, aussi bien des personnes figurant comme auteurs du document que de celles nommées dans les remerciements.</w:t>
      </w:r>
    </w:p>
    <w:p w:rsidR="009020E1" w:rsidRDefault="009020E1" w:rsidP="009020E1">
      <w:pPr>
        <w:ind w:left="708"/>
      </w:pPr>
      <w:r w:rsidRPr="00723AB3">
        <w:rPr>
          <w:b/>
        </w:rPr>
        <w:t>Rôles multiples possibles :</w:t>
      </w:r>
      <w:r>
        <w:t xml:space="preserve"> chaque contributeur peut avoir plusieurs rôles et un rôle peut revenir à plusieurs contributeurs.</w:t>
      </w:r>
    </w:p>
    <w:p w:rsidR="009020E1" w:rsidRDefault="009020E1" w:rsidP="009020E1">
      <w:pPr>
        <w:ind w:left="708"/>
      </w:pPr>
      <w:r w:rsidRPr="00723AB3">
        <w:rPr>
          <w:b/>
        </w:rPr>
        <w:t>Degré de contribution facultatif :</w:t>
      </w:r>
      <w:r>
        <w:t xml:space="preserve"> lorsque plusieurs personnes ont le même rôle, le degré de contribution peut être précisé par l’ajout de « </w:t>
      </w:r>
      <w:r w:rsidR="00723AB3">
        <w:t>pilote</w:t>
      </w:r>
      <w:r>
        <w:t> », « é</w:t>
      </w:r>
      <w:r w:rsidR="00723AB3">
        <w:t>gal</w:t>
      </w:r>
      <w:r>
        <w:t> »</w:t>
      </w:r>
      <w:r w:rsidR="00723AB3">
        <w:t xml:space="preserve"> </w:t>
      </w:r>
      <w:r>
        <w:t>ou « </w:t>
      </w:r>
      <w:r w:rsidR="00723AB3">
        <w:t>en appui ».</w:t>
      </w:r>
    </w:p>
    <w:p w:rsidR="009020E1" w:rsidRDefault="009020E1" w:rsidP="009020E1">
      <w:pPr>
        <w:ind w:left="708"/>
      </w:pPr>
      <w:r w:rsidRPr="00723AB3">
        <w:rPr>
          <w:b/>
        </w:rPr>
        <w:t>Respons</w:t>
      </w:r>
      <w:r w:rsidR="00723AB3" w:rsidRPr="00723AB3">
        <w:rPr>
          <w:b/>
        </w:rPr>
        <w:t>a</w:t>
      </w:r>
      <w:r w:rsidRPr="00723AB3">
        <w:rPr>
          <w:b/>
        </w:rPr>
        <w:t>bilit</w:t>
      </w:r>
      <w:r w:rsidR="00723AB3" w:rsidRPr="00723AB3">
        <w:rPr>
          <w:b/>
        </w:rPr>
        <w:t>é partagée :</w:t>
      </w:r>
      <w:r>
        <w:t xml:space="preserve"> </w:t>
      </w:r>
      <w:r w:rsidR="00723AB3">
        <w:t>les auteurs c</w:t>
      </w:r>
      <w:r>
        <w:t>orrespond</w:t>
      </w:r>
      <w:r w:rsidR="00723AB3">
        <w:t xml:space="preserve">ants </w:t>
      </w:r>
      <w:r>
        <w:t>assume</w:t>
      </w:r>
      <w:r w:rsidR="00723AB3">
        <w:t>nt</w:t>
      </w:r>
      <w:r>
        <w:t xml:space="preserve"> </w:t>
      </w:r>
      <w:r w:rsidR="00723AB3">
        <w:t xml:space="preserve">la </w:t>
      </w:r>
      <w:r>
        <w:t>respons</w:t>
      </w:r>
      <w:r w:rsidR="00723AB3">
        <w:t>a</w:t>
      </w:r>
      <w:r>
        <w:t>bilit</w:t>
      </w:r>
      <w:r w:rsidR="00723AB3">
        <w:t>é</w:t>
      </w:r>
      <w:r>
        <w:t xml:space="preserve"> </w:t>
      </w:r>
      <w:r w:rsidR="00723AB3">
        <w:t>de l’attribution des rôles et tous les contributeurs doivent avoir connaissance des rôles attribués et pouvoir les confirmer.</w:t>
      </w:r>
    </w:p>
    <w:p w:rsidR="009020E1" w:rsidRDefault="00723AB3" w:rsidP="00296B23">
      <w:r>
        <w:lastRenderedPageBreak/>
        <w:t>Voici un e</w:t>
      </w:r>
      <w:r w:rsidR="009020E1">
        <w:t>xemple</w:t>
      </w:r>
      <w:r>
        <w:t xml:space="preserve"> de mention s’appuyant sur la taxonomie </w:t>
      </w:r>
      <w:proofErr w:type="spellStart"/>
      <w:r w:rsidR="000F0540">
        <w:t>CRediT</w:t>
      </w:r>
      <w:proofErr w:type="spellEnd"/>
      <w:r w:rsidR="000F0540">
        <w:t xml:space="preserve"> </w:t>
      </w:r>
      <w:r>
        <w:t>dans une revue (</w:t>
      </w:r>
      <w:r>
        <w:rPr>
          <w:i/>
        </w:rPr>
        <w:t xml:space="preserve">Open </w:t>
      </w:r>
      <w:proofErr w:type="spellStart"/>
      <w:r>
        <w:rPr>
          <w:i/>
        </w:rPr>
        <w:t>Linguistics</w:t>
      </w:r>
      <w:proofErr w:type="spellEnd"/>
      <w:r>
        <w:t xml:space="preserve">) de l’éditeur De </w:t>
      </w:r>
      <w:proofErr w:type="spellStart"/>
      <w:r>
        <w:t>Gruyter</w:t>
      </w:r>
      <w:proofErr w:type="spellEnd"/>
      <w:r w:rsidR="000F0540">
        <w:t>,</w:t>
      </w:r>
      <w:r>
        <w:t xml:space="preserve"> qui l’a adoptée</w:t>
      </w:r>
      <w:r w:rsidR="009020E1">
        <w:t> :</w:t>
      </w:r>
    </w:p>
    <w:p w:rsidR="009020E1" w:rsidRPr="009020E1" w:rsidRDefault="009020E1" w:rsidP="009020E1">
      <w:pPr>
        <w:ind w:left="708"/>
        <w:rPr>
          <w:i/>
        </w:rPr>
      </w:pPr>
      <w:proofErr w:type="spellStart"/>
      <w:r w:rsidRPr="009020E1">
        <w:rPr>
          <w:b/>
          <w:i/>
        </w:rPr>
        <w:t>Author</w:t>
      </w:r>
      <w:proofErr w:type="spellEnd"/>
      <w:r w:rsidRPr="009020E1">
        <w:rPr>
          <w:b/>
          <w:i/>
        </w:rPr>
        <w:t xml:space="preserve"> contributions:</w:t>
      </w:r>
      <w:r w:rsidRPr="009020E1">
        <w:rPr>
          <w:i/>
        </w:rPr>
        <w:t xml:space="preserve"> All </w:t>
      </w:r>
      <w:proofErr w:type="spellStart"/>
      <w:r w:rsidRPr="009020E1">
        <w:rPr>
          <w:i/>
        </w:rPr>
        <w:t>authors</w:t>
      </w:r>
      <w:proofErr w:type="spellEnd"/>
      <w:r w:rsidRPr="009020E1">
        <w:rPr>
          <w:i/>
        </w:rPr>
        <w:t xml:space="preserve"> have </w:t>
      </w:r>
      <w:proofErr w:type="spellStart"/>
      <w:r w:rsidRPr="009020E1">
        <w:rPr>
          <w:i/>
        </w:rPr>
        <w:t>accepted</w:t>
      </w:r>
      <w:proofErr w:type="spellEnd"/>
      <w:r w:rsidRPr="009020E1">
        <w:rPr>
          <w:i/>
        </w:rPr>
        <w:t xml:space="preserve"> </w:t>
      </w:r>
      <w:proofErr w:type="spellStart"/>
      <w:r w:rsidRPr="009020E1">
        <w:rPr>
          <w:i/>
        </w:rPr>
        <w:t>responsibility</w:t>
      </w:r>
      <w:proofErr w:type="spellEnd"/>
      <w:r w:rsidRPr="009020E1">
        <w:rPr>
          <w:i/>
        </w:rPr>
        <w:t xml:space="preserve"> for the </w:t>
      </w:r>
      <w:proofErr w:type="spellStart"/>
      <w:r w:rsidRPr="009020E1">
        <w:rPr>
          <w:i/>
        </w:rPr>
        <w:t>entire</w:t>
      </w:r>
      <w:proofErr w:type="spellEnd"/>
      <w:r w:rsidRPr="009020E1">
        <w:rPr>
          <w:i/>
        </w:rPr>
        <w:t xml:space="preserve"> content of </w:t>
      </w:r>
      <w:proofErr w:type="spellStart"/>
      <w:r w:rsidRPr="009020E1">
        <w:rPr>
          <w:i/>
        </w:rPr>
        <w:t>this</w:t>
      </w:r>
      <w:proofErr w:type="spellEnd"/>
      <w:r w:rsidRPr="009020E1">
        <w:rPr>
          <w:i/>
        </w:rPr>
        <w:t xml:space="preserve"> </w:t>
      </w:r>
      <w:proofErr w:type="spellStart"/>
      <w:r w:rsidRPr="009020E1">
        <w:rPr>
          <w:i/>
        </w:rPr>
        <w:t>manuscript</w:t>
      </w:r>
      <w:proofErr w:type="spellEnd"/>
      <w:r w:rsidRPr="009020E1">
        <w:rPr>
          <w:i/>
        </w:rPr>
        <w:t xml:space="preserve"> and </w:t>
      </w:r>
      <w:proofErr w:type="spellStart"/>
      <w:r w:rsidRPr="009020E1">
        <w:rPr>
          <w:i/>
        </w:rPr>
        <w:t>approved</w:t>
      </w:r>
      <w:proofErr w:type="spellEnd"/>
      <w:r w:rsidRPr="009020E1">
        <w:rPr>
          <w:i/>
        </w:rPr>
        <w:t xml:space="preserve"> </w:t>
      </w:r>
      <w:proofErr w:type="spellStart"/>
      <w:r w:rsidRPr="009020E1">
        <w:rPr>
          <w:i/>
        </w:rPr>
        <w:t>its</w:t>
      </w:r>
      <w:proofErr w:type="spellEnd"/>
      <w:r w:rsidRPr="009020E1">
        <w:rPr>
          <w:i/>
        </w:rPr>
        <w:t xml:space="preserve"> </w:t>
      </w:r>
      <w:proofErr w:type="spellStart"/>
      <w:r w:rsidRPr="009020E1">
        <w:rPr>
          <w:i/>
        </w:rPr>
        <w:t>submission</w:t>
      </w:r>
      <w:proofErr w:type="spellEnd"/>
      <w:r w:rsidRPr="009020E1">
        <w:rPr>
          <w:i/>
        </w:rPr>
        <w:t xml:space="preserve">. Ms. […] </w:t>
      </w:r>
      <w:proofErr w:type="spellStart"/>
      <w:r w:rsidRPr="009020E1">
        <w:rPr>
          <w:i/>
        </w:rPr>
        <w:t>created</w:t>
      </w:r>
      <w:proofErr w:type="spellEnd"/>
      <w:r w:rsidRPr="009020E1">
        <w:rPr>
          <w:i/>
        </w:rPr>
        <w:t xml:space="preserve"> the corpus </w:t>
      </w:r>
      <w:proofErr w:type="spellStart"/>
      <w:r w:rsidRPr="009020E1">
        <w:rPr>
          <w:i/>
        </w:rPr>
        <w:t>used</w:t>
      </w:r>
      <w:proofErr w:type="spellEnd"/>
      <w:r w:rsidRPr="009020E1">
        <w:rPr>
          <w:i/>
        </w:rPr>
        <w:t xml:space="preserve">, </w:t>
      </w:r>
      <w:proofErr w:type="spellStart"/>
      <w:r w:rsidRPr="009020E1">
        <w:rPr>
          <w:i/>
        </w:rPr>
        <w:t>conducted</w:t>
      </w:r>
      <w:proofErr w:type="spellEnd"/>
      <w:r w:rsidRPr="009020E1">
        <w:rPr>
          <w:i/>
        </w:rPr>
        <w:t xml:space="preserve"> the </w:t>
      </w:r>
      <w:proofErr w:type="spellStart"/>
      <w:r w:rsidRPr="009020E1">
        <w:rPr>
          <w:i/>
        </w:rPr>
        <w:t>analysis</w:t>
      </w:r>
      <w:proofErr w:type="spellEnd"/>
      <w:r w:rsidRPr="009020E1">
        <w:rPr>
          <w:i/>
        </w:rPr>
        <w:t xml:space="preserve">, and </w:t>
      </w:r>
      <w:proofErr w:type="spellStart"/>
      <w:r w:rsidRPr="009020E1">
        <w:rPr>
          <w:i/>
        </w:rPr>
        <w:t>wrote</w:t>
      </w:r>
      <w:proofErr w:type="spellEnd"/>
      <w:r w:rsidRPr="009020E1">
        <w:rPr>
          <w:i/>
        </w:rPr>
        <w:t xml:space="preserve"> initial </w:t>
      </w:r>
      <w:proofErr w:type="spellStart"/>
      <w:r w:rsidRPr="009020E1">
        <w:rPr>
          <w:i/>
        </w:rPr>
        <w:t>drafts</w:t>
      </w:r>
      <w:proofErr w:type="spellEnd"/>
      <w:r w:rsidRPr="009020E1">
        <w:rPr>
          <w:i/>
        </w:rPr>
        <w:t xml:space="preserve"> of the </w:t>
      </w:r>
      <w:proofErr w:type="spellStart"/>
      <w:r w:rsidRPr="009020E1">
        <w:rPr>
          <w:i/>
        </w:rPr>
        <w:t>paper</w:t>
      </w:r>
      <w:proofErr w:type="spellEnd"/>
      <w:r w:rsidRPr="009020E1">
        <w:rPr>
          <w:i/>
        </w:rPr>
        <w:t xml:space="preserve">. Dr. […] </w:t>
      </w:r>
      <w:proofErr w:type="spellStart"/>
      <w:r w:rsidRPr="009020E1">
        <w:rPr>
          <w:i/>
        </w:rPr>
        <w:t>prepared</w:t>
      </w:r>
      <w:proofErr w:type="spellEnd"/>
      <w:r w:rsidRPr="009020E1">
        <w:rPr>
          <w:i/>
        </w:rPr>
        <w:t xml:space="preserve"> the </w:t>
      </w:r>
      <w:proofErr w:type="spellStart"/>
      <w:r w:rsidRPr="009020E1">
        <w:rPr>
          <w:i/>
        </w:rPr>
        <w:t>submitted</w:t>
      </w:r>
      <w:proofErr w:type="spellEnd"/>
      <w:r w:rsidRPr="009020E1">
        <w:rPr>
          <w:i/>
        </w:rPr>
        <w:t xml:space="preserve"> </w:t>
      </w:r>
      <w:proofErr w:type="spellStart"/>
      <w:r w:rsidRPr="009020E1">
        <w:rPr>
          <w:i/>
        </w:rPr>
        <w:t>manuscript</w:t>
      </w:r>
      <w:proofErr w:type="spellEnd"/>
      <w:r w:rsidRPr="009020E1">
        <w:rPr>
          <w:i/>
        </w:rPr>
        <w:t xml:space="preserve"> and </w:t>
      </w:r>
      <w:proofErr w:type="spellStart"/>
      <w:r w:rsidRPr="009020E1">
        <w:rPr>
          <w:i/>
        </w:rPr>
        <w:t>supervised</w:t>
      </w:r>
      <w:proofErr w:type="spellEnd"/>
      <w:r w:rsidRPr="009020E1">
        <w:rPr>
          <w:i/>
        </w:rPr>
        <w:t xml:space="preserve"> the </w:t>
      </w:r>
      <w:proofErr w:type="spellStart"/>
      <w:r w:rsidRPr="009020E1">
        <w:rPr>
          <w:i/>
        </w:rPr>
        <w:t>ethics</w:t>
      </w:r>
      <w:proofErr w:type="spellEnd"/>
      <w:r w:rsidRPr="009020E1">
        <w:rPr>
          <w:i/>
        </w:rPr>
        <w:t xml:space="preserve"> application, </w:t>
      </w:r>
      <w:proofErr w:type="spellStart"/>
      <w:r w:rsidRPr="009020E1">
        <w:rPr>
          <w:i/>
        </w:rPr>
        <w:t>analysis</w:t>
      </w:r>
      <w:proofErr w:type="spellEnd"/>
      <w:r w:rsidRPr="009020E1">
        <w:rPr>
          <w:i/>
        </w:rPr>
        <w:t xml:space="preserve">, and </w:t>
      </w:r>
      <w:proofErr w:type="spellStart"/>
      <w:r w:rsidRPr="009020E1">
        <w:rPr>
          <w:i/>
        </w:rPr>
        <w:t>response</w:t>
      </w:r>
      <w:proofErr w:type="spellEnd"/>
      <w:r w:rsidRPr="009020E1">
        <w:rPr>
          <w:i/>
        </w:rPr>
        <w:t xml:space="preserve"> to </w:t>
      </w:r>
      <w:proofErr w:type="spellStart"/>
      <w:r w:rsidRPr="009020E1">
        <w:rPr>
          <w:i/>
        </w:rPr>
        <w:t>reviewers</w:t>
      </w:r>
      <w:proofErr w:type="spellEnd"/>
      <w:r w:rsidRPr="009020E1">
        <w:rPr>
          <w:i/>
        </w:rPr>
        <w:t>.</w:t>
      </w:r>
    </w:p>
    <w:p w:rsidR="009020E1" w:rsidRPr="000F0540" w:rsidRDefault="000F0540" w:rsidP="00296B23">
      <w:r>
        <w:t xml:space="preserve">Nous invitons les auteurs de la revue </w:t>
      </w:r>
      <w:r>
        <w:rPr>
          <w:i/>
        </w:rPr>
        <w:t xml:space="preserve">À </w:t>
      </w:r>
      <w:proofErr w:type="spellStart"/>
      <w:r>
        <w:rPr>
          <w:i/>
        </w:rPr>
        <w:t>tradire</w:t>
      </w:r>
      <w:proofErr w:type="spellEnd"/>
      <w:r>
        <w:rPr>
          <w:i/>
        </w:rPr>
        <w:t>. Didactique de la traduction pragmatique et de la communication technique</w:t>
      </w:r>
      <w:r>
        <w:t xml:space="preserve"> à suivre ces recommandations et à indiquer ainsi le plus précisément possible les contributions des différentes personnes ayant participé à la production de leurs articles.</w:t>
      </w:r>
    </w:p>
    <w:p w:rsidR="00296B23" w:rsidRDefault="00296B23" w:rsidP="00296B23">
      <w:r>
        <w:br w:type="page"/>
      </w:r>
    </w:p>
    <w:p w:rsidR="007A359A" w:rsidRDefault="00296B23" w:rsidP="007A359A">
      <w:pPr>
        <w:pStyle w:val="Titre1"/>
      </w:pPr>
      <w:bookmarkStart w:id="5" w:name="_Toc106898719"/>
      <w:r>
        <w:lastRenderedPageBreak/>
        <w:t xml:space="preserve">List and description of the </w:t>
      </w:r>
      <w:r w:rsidR="007A359A">
        <w:t xml:space="preserve">14 </w:t>
      </w:r>
      <w:proofErr w:type="spellStart"/>
      <w:r w:rsidR="007A359A">
        <w:t>roles</w:t>
      </w:r>
      <w:proofErr w:type="spellEnd"/>
      <w:r w:rsidR="007A359A">
        <w:t xml:space="preserve"> (EN)</w:t>
      </w:r>
      <w:bookmarkEnd w:id="5"/>
    </w:p>
    <w:tbl>
      <w:tblPr>
        <w:tblStyle w:val="Grilledutableau"/>
        <w:tblW w:w="0" w:type="auto"/>
        <w:tblLook w:val="04A0" w:firstRow="1" w:lastRow="0" w:firstColumn="1" w:lastColumn="0" w:noHBand="0" w:noVBand="1"/>
      </w:tblPr>
      <w:tblGrid>
        <w:gridCol w:w="2156"/>
        <w:gridCol w:w="4767"/>
        <w:gridCol w:w="2137"/>
      </w:tblGrid>
      <w:tr w:rsidR="007A359A" w:rsidRPr="007A359A" w:rsidTr="00CF3B05">
        <w:tc>
          <w:tcPr>
            <w:tcW w:w="0" w:type="auto"/>
          </w:tcPr>
          <w:p w:rsidR="007A359A" w:rsidRPr="007A359A" w:rsidRDefault="007A359A" w:rsidP="007A359A">
            <w:pPr>
              <w:jc w:val="center"/>
              <w:rPr>
                <w:b/>
                <w:lang w:val="en-GB"/>
              </w:rPr>
            </w:pPr>
            <w:r w:rsidRPr="007A359A">
              <w:rPr>
                <w:b/>
                <w:lang w:val="en-GB"/>
              </w:rPr>
              <w:t>Role</w:t>
            </w:r>
          </w:p>
        </w:tc>
        <w:tc>
          <w:tcPr>
            <w:tcW w:w="0" w:type="auto"/>
          </w:tcPr>
          <w:p w:rsidR="007A359A" w:rsidRPr="007A359A" w:rsidRDefault="007A359A" w:rsidP="007A359A">
            <w:pPr>
              <w:jc w:val="center"/>
              <w:rPr>
                <w:b/>
                <w:lang w:val="en-GB"/>
              </w:rPr>
            </w:pPr>
            <w:r w:rsidRPr="007A359A">
              <w:rPr>
                <w:b/>
                <w:lang w:val="en-GB"/>
              </w:rPr>
              <w:t>Definition</w:t>
            </w:r>
          </w:p>
        </w:tc>
        <w:tc>
          <w:tcPr>
            <w:tcW w:w="0" w:type="auto"/>
          </w:tcPr>
          <w:p w:rsidR="007A359A" w:rsidRPr="007A359A" w:rsidRDefault="007A359A" w:rsidP="007A359A">
            <w:pPr>
              <w:jc w:val="center"/>
              <w:rPr>
                <w:b/>
                <w:lang w:val="en-GB"/>
              </w:rPr>
            </w:pPr>
            <w:r w:rsidRPr="007A359A">
              <w:rPr>
                <w:b/>
                <w:lang w:val="en-GB"/>
              </w:rPr>
              <w:t>ID</w:t>
            </w:r>
          </w:p>
        </w:tc>
      </w:tr>
      <w:tr w:rsidR="007A359A" w:rsidRPr="007A359A" w:rsidTr="00CF3B05">
        <w:tc>
          <w:tcPr>
            <w:tcW w:w="0" w:type="auto"/>
          </w:tcPr>
          <w:p w:rsidR="007A359A" w:rsidRPr="007A359A" w:rsidRDefault="007A359A" w:rsidP="007A359A">
            <w:pPr>
              <w:rPr>
                <w:lang w:val="en-GB"/>
              </w:rPr>
            </w:pPr>
            <w:r w:rsidRPr="007A359A">
              <w:rPr>
                <w:lang w:val="en-GB"/>
              </w:rPr>
              <w:t>Conceptualisation</w:t>
            </w:r>
          </w:p>
        </w:tc>
        <w:tc>
          <w:tcPr>
            <w:tcW w:w="0" w:type="auto"/>
          </w:tcPr>
          <w:p w:rsidR="007A359A" w:rsidRPr="007A359A" w:rsidRDefault="007A359A" w:rsidP="007A359A">
            <w:pPr>
              <w:rPr>
                <w:lang w:val="en-GB"/>
              </w:rPr>
            </w:pPr>
            <w:r w:rsidRPr="007A359A">
              <w:rPr>
                <w:lang w:val="en-GB"/>
              </w:rPr>
              <w:t>Ideas; formulation or evolution of overarching research goals and aims</w:t>
            </w:r>
          </w:p>
        </w:tc>
        <w:tc>
          <w:tcPr>
            <w:tcW w:w="0" w:type="auto"/>
          </w:tcPr>
          <w:p w:rsidR="007A359A" w:rsidRPr="007A359A" w:rsidRDefault="007A359A" w:rsidP="007A359A">
            <w:pPr>
              <w:rPr>
                <w:lang w:val="en-GB"/>
              </w:rPr>
            </w:pPr>
            <w:r w:rsidRPr="007A359A">
              <w:rPr>
                <w:lang w:val="en-GB"/>
              </w:rPr>
              <w:t>8b73531f-db56-4914-9502-4cc4d4d8ed73</w:t>
            </w:r>
          </w:p>
        </w:tc>
      </w:tr>
      <w:tr w:rsidR="007A359A" w:rsidRPr="007A359A" w:rsidTr="00CF3B05">
        <w:tc>
          <w:tcPr>
            <w:tcW w:w="0" w:type="auto"/>
          </w:tcPr>
          <w:p w:rsidR="007A359A" w:rsidRPr="007A359A" w:rsidRDefault="007A359A" w:rsidP="007A359A">
            <w:pPr>
              <w:rPr>
                <w:lang w:val="en-GB"/>
              </w:rPr>
            </w:pPr>
            <w:r w:rsidRPr="007A359A">
              <w:rPr>
                <w:lang w:val="en-GB"/>
              </w:rPr>
              <w:t>Data curation</w:t>
            </w:r>
          </w:p>
        </w:tc>
        <w:tc>
          <w:tcPr>
            <w:tcW w:w="0" w:type="auto"/>
          </w:tcPr>
          <w:p w:rsidR="007A359A" w:rsidRPr="007A359A" w:rsidRDefault="007A359A" w:rsidP="007A359A">
            <w:pPr>
              <w:rPr>
                <w:lang w:val="en-GB"/>
              </w:rPr>
            </w:pPr>
            <w:r w:rsidRPr="007A359A">
              <w:rPr>
                <w:lang w:val="en-GB"/>
              </w:rPr>
              <w:t>Management activities to annotate (produce metadata), scrub data and maintain research data (including software code, where it is necessary for interpreting the data itself) for initial use and later re-use</w:t>
            </w:r>
          </w:p>
        </w:tc>
        <w:tc>
          <w:tcPr>
            <w:tcW w:w="0" w:type="auto"/>
          </w:tcPr>
          <w:p w:rsidR="007A359A" w:rsidRPr="007A359A" w:rsidRDefault="007A359A" w:rsidP="007A359A">
            <w:pPr>
              <w:rPr>
                <w:lang w:val="en-GB"/>
              </w:rPr>
            </w:pPr>
            <w:r w:rsidRPr="007A359A">
              <w:rPr>
                <w:lang w:val="en-GB"/>
              </w:rPr>
              <w:t>f93e0f44-f2a4-4ea1-824a-4e0853b05c9d</w:t>
            </w:r>
          </w:p>
        </w:tc>
      </w:tr>
      <w:tr w:rsidR="007A359A" w:rsidRPr="007A359A" w:rsidTr="00CF3B05">
        <w:tc>
          <w:tcPr>
            <w:tcW w:w="0" w:type="auto"/>
          </w:tcPr>
          <w:p w:rsidR="007A359A" w:rsidRPr="007A359A" w:rsidRDefault="007A359A" w:rsidP="007A359A">
            <w:pPr>
              <w:rPr>
                <w:lang w:val="en-GB"/>
              </w:rPr>
            </w:pPr>
            <w:r w:rsidRPr="007A359A">
              <w:rPr>
                <w:lang w:val="en-GB"/>
              </w:rPr>
              <w:t>Formal analysis</w:t>
            </w:r>
          </w:p>
        </w:tc>
        <w:tc>
          <w:tcPr>
            <w:tcW w:w="0" w:type="auto"/>
          </w:tcPr>
          <w:p w:rsidR="007A359A" w:rsidRPr="007A359A" w:rsidRDefault="007A359A" w:rsidP="007A359A">
            <w:pPr>
              <w:rPr>
                <w:lang w:val="en-GB"/>
              </w:rPr>
            </w:pPr>
            <w:r w:rsidRPr="007A359A">
              <w:rPr>
                <w:lang w:val="en-GB"/>
              </w:rPr>
              <w:t>Application of statistical, mathematical, computational, or other formal techniques to analyse or synthesize study data</w:t>
            </w:r>
          </w:p>
        </w:tc>
        <w:tc>
          <w:tcPr>
            <w:tcW w:w="0" w:type="auto"/>
          </w:tcPr>
          <w:p w:rsidR="007A359A" w:rsidRPr="007A359A" w:rsidRDefault="007A359A" w:rsidP="007A359A">
            <w:pPr>
              <w:rPr>
                <w:lang w:val="en-GB"/>
              </w:rPr>
            </w:pPr>
            <w:r w:rsidRPr="007A359A">
              <w:rPr>
                <w:lang w:val="en-GB"/>
              </w:rPr>
              <w:t>95394cbd-4dc8-4735-b589-7e5f9e622b3f</w:t>
            </w:r>
          </w:p>
        </w:tc>
      </w:tr>
      <w:tr w:rsidR="007A359A" w:rsidRPr="007A359A" w:rsidTr="00CF3B05">
        <w:tc>
          <w:tcPr>
            <w:tcW w:w="0" w:type="auto"/>
          </w:tcPr>
          <w:p w:rsidR="007A359A" w:rsidRPr="007A359A" w:rsidRDefault="007A359A" w:rsidP="007A359A">
            <w:pPr>
              <w:rPr>
                <w:lang w:val="en-GB"/>
              </w:rPr>
            </w:pPr>
            <w:r w:rsidRPr="007A359A">
              <w:rPr>
                <w:lang w:val="en-GB"/>
              </w:rPr>
              <w:t>Funding acquisition</w:t>
            </w:r>
          </w:p>
        </w:tc>
        <w:tc>
          <w:tcPr>
            <w:tcW w:w="0" w:type="auto"/>
          </w:tcPr>
          <w:p w:rsidR="007A359A" w:rsidRPr="007A359A" w:rsidRDefault="007A359A" w:rsidP="007A359A">
            <w:pPr>
              <w:rPr>
                <w:lang w:val="en-GB"/>
              </w:rPr>
            </w:pPr>
            <w:r w:rsidRPr="007A359A">
              <w:rPr>
                <w:lang w:val="en-GB"/>
              </w:rPr>
              <w:t>Acquisition of the financial support for the project leading to this publication</w:t>
            </w:r>
          </w:p>
        </w:tc>
        <w:tc>
          <w:tcPr>
            <w:tcW w:w="0" w:type="auto"/>
          </w:tcPr>
          <w:p w:rsidR="007A359A" w:rsidRPr="007A359A" w:rsidRDefault="007A359A" w:rsidP="007A359A">
            <w:pPr>
              <w:rPr>
                <w:lang w:val="en-GB"/>
              </w:rPr>
            </w:pPr>
            <w:r w:rsidRPr="007A359A">
              <w:rPr>
                <w:lang w:val="en-GB"/>
              </w:rPr>
              <w:t>34ff6d68-132f-4438-a1f4-fba61ccf364a</w:t>
            </w:r>
          </w:p>
        </w:tc>
      </w:tr>
      <w:tr w:rsidR="007A359A" w:rsidRPr="007A359A" w:rsidTr="00CF3B05">
        <w:tc>
          <w:tcPr>
            <w:tcW w:w="0" w:type="auto"/>
          </w:tcPr>
          <w:p w:rsidR="007A359A" w:rsidRPr="007A359A" w:rsidRDefault="007A359A" w:rsidP="007A359A">
            <w:pPr>
              <w:rPr>
                <w:lang w:val="en-GB"/>
              </w:rPr>
            </w:pPr>
            <w:r w:rsidRPr="007A359A">
              <w:rPr>
                <w:lang w:val="en-GB"/>
              </w:rPr>
              <w:t>Investigation</w:t>
            </w:r>
          </w:p>
        </w:tc>
        <w:tc>
          <w:tcPr>
            <w:tcW w:w="0" w:type="auto"/>
          </w:tcPr>
          <w:p w:rsidR="007A359A" w:rsidRPr="007A359A" w:rsidRDefault="007A359A" w:rsidP="007A359A">
            <w:pPr>
              <w:rPr>
                <w:lang w:val="en-GB"/>
              </w:rPr>
            </w:pPr>
            <w:r w:rsidRPr="007A359A">
              <w:rPr>
                <w:lang w:val="en-GB"/>
              </w:rPr>
              <w:t>Conducting a research and investigation process, specifically performing the experiments, or data/evidence collection</w:t>
            </w:r>
          </w:p>
        </w:tc>
        <w:tc>
          <w:tcPr>
            <w:tcW w:w="0" w:type="auto"/>
          </w:tcPr>
          <w:p w:rsidR="007A359A" w:rsidRPr="007A359A" w:rsidRDefault="007A359A" w:rsidP="007A359A">
            <w:pPr>
              <w:rPr>
                <w:lang w:val="en-GB"/>
              </w:rPr>
            </w:pPr>
            <w:r w:rsidRPr="007A359A">
              <w:rPr>
                <w:lang w:val="en-GB"/>
              </w:rPr>
              <w:t>2451924d-425e-4778-9f4c-36c848ca70c2</w:t>
            </w:r>
          </w:p>
        </w:tc>
      </w:tr>
      <w:tr w:rsidR="007A359A" w:rsidRPr="007A359A" w:rsidTr="00CF3B05">
        <w:tc>
          <w:tcPr>
            <w:tcW w:w="0" w:type="auto"/>
          </w:tcPr>
          <w:p w:rsidR="007A359A" w:rsidRPr="007A359A" w:rsidRDefault="007A359A" w:rsidP="007A359A">
            <w:pPr>
              <w:rPr>
                <w:lang w:val="en-GB"/>
              </w:rPr>
            </w:pPr>
            <w:r w:rsidRPr="007A359A">
              <w:rPr>
                <w:lang w:val="en-GB"/>
              </w:rPr>
              <w:t>Methodology</w:t>
            </w:r>
          </w:p>
        </w:tc>
        <w:tc>
          <w:tcPr>
            <w:tcW w:w="0" w:type="auto"/>
          </w:tcPr>
          <w:p w:rsidR="007A359A" w:rsidRPr="007A359A" w:rsidRDefault="007A359A" w:rsidP="007A359A">
            <w:pPr>
              <w:rPr>
                <w:lang w:val="en-GB"/>
              </w:rPr>
            </w:pPr>
            <w:r w:rsidRPr="007A359A">
              <w:rPr>
                <w:lang w:val="en-GB"/>
              </w:rPr>
              <w:t>Development or design of methodology; creation of models</w:t>
            </w:r>
          </w:p>
        </w:tc>
        <w:tc>
          <w:tcPr>
            <w:tcW w:w="0" w:type="auto"/>
          </w:tcPr>
          <w:p w:rsidR="007A359A" w:rsidRPr="007A359A" w:rsidRDefault="007A359A" w:rsidP="007A359A">
            <w:pPr>
              <w:rPr>
                <w:lang w:val="en-GB"/>
              </w:rPr>
            </w:pPr>
            <w:r w:rsidRPr="007A359A">
              <w:rPr>
                <w:lang w:val="en-GB"/>
              </w:rPr>
              <w:t>f21e2be9-4e38-4ab7-8691-d6f72d5d5843</w:t>
            </w:r>
          </w:p>
        </w:tc>
      </w:tr>
      <w:tr w:rsidR="007A359A" w:rsidRPr="007A359A" w:rsidTr="00CF3B05">
        <w:tc>
          <w:tcPr>
            <w:tcW w:w="0" w:type="auto"/>
          </w:tcPr>
          <w:p w:rsidR="007A359A" w:rsidRPr="007A359A" w:rsidRDefault="007A359A" w:rsidP="007A359A">
            <w:pPr>
              <w:rPr>
                <w:lang w:val="en-GB"/>
              </w:rPr>
            </w:pPr>
            <w:r w:rsidRPr="007A359A">
              <w:rPr>
                <w:lang w:val="en-GB"/>
              </w:rPr>
              <w:t>Project administration</w:t>
            </w:r>
          </w:p>
        </w:tc>
        <w:tc>
          <w:tcPr>
            <w:tcW w:w="0" w:type="auto"/>
          </w:tcPr>
          <w:p w:rsidR="007A359A" w:rsidRPr="007A359A" w:rsidRDefault="007A359A" w:rsidP="007A359A">
            <w:pPr>
              <w:rPr>
                <w:lang w:val="en-GB"/>
              </w:rPr>
            </w:pPr>
            <w:r w:rsidRPr="007A359A">
              <w:rPr>
                <w:lang w:val="en-GB"/>
              </w:rPr>
              <w:t>Management and coordination responsibility for the research activity planning and execution</w:t>
            </w:r>
          </w:p>
        </w:tc>
        <w:tc>
          <w:tcPr>
            <w:tcW w:w="0" w:type="auto"/>
          </w:tcPr>
          <w:p w:rsidR="007A359A" w:rsidRPr="007A359A" w:rsidRDefault="007A359A" w:rsidP="007A359A">
            <w:pPr>
              <w:rPr>
                <w:lang w:val="en-GB"/>
              </w:rPr>
            </w:pPr>
            <w:r w:rsidRPr="007A359A">
              <w:rPr>
                <w:lang w:val="en-GB"/>
              </w:rPr>
              <w:t>a693fe76-ea33-49ad-9dcc-5e4f3ac5f938</w:t>
            </w:r>
          </w:p>
        </w:tc>
      </w:tr>
      <w:tr w:rsidR="007A359A" w:rsidRPr="007A359A" w:rsidTr="00CF3B05">
        <w:tc>
          <w:tcPr>
            <w:tcW w:w="0" w:type="auto"/>
          </w:tcPr>
          <w:p w:rsidR="007A359A" w:rsidRPr="007A359A" w:rsidRDefault="007A359A" w:rsidP="007A359A">
            <w:pPr>
              <w:rPr>
                <w:lang w:val="en-GB"/>
              </w:rPr>
            </w:pPr>
            <w:r>
              <w:rPr>
                <w:lang w:val="en-GB"/>
              </w:rPr>
              <w:t>Resources</w:t>
            </w:r>
          </w:p>
        </w:tc>
        <w:tc>
          <w:tcPr>
            <w:tcW w:w="0" w:type="auto"/>
          </w:tcPr>
          <w:p w:rsidR="007A359A" w:rsidRPr="007A359A" w:rsidRDefault="007A359A" w:rsidP="007A359A">
            <w:pPr>
              <w:rPr>
                <w:lang w:val="en-GB"/>
              </w:rPr>
            </w:pPr>
            <w:r w:rsidRPr="007A359A">
              <w:rPr>
                <w:lang w:val="en-GB"/>
              </w:rPr>
              <w:t>Provision of study materials, reagents, materials, patients, laboratory samples, animals, instrumentation, computing resources, or other analysis tools</w:t>
            </w:r>
          </w:p>
        </w:tc>
        <w:tc>
          <w:tcPr>
            <w:tcW w:w="0" w:type="auto"/>
          </w:tcPr>
          <w:p w:rsidR="007A359A" w:rsidRPr="007A359A" w:rsidRDefault="007A359A" w:rsidP="007A359A">
            <w:pPr>
              <w:rPr>
                <w:lang w:val="en-GB"/>
              </w:rPr>
            </w:pPr>
            <w:r w:rsidRPr="007A359A">
              <w:rPr>
                <w:lang w:val="en-GB"/>
              </w:rPr>
              <w:t>ebd781f0-bf79-492c-ac21-b31b9c3c990c</w:t>
            </w:r>
          </w:p>
        </w:tc>
      </w:tr>
      <w:tr w:rsidR="007A359A" w:rsidRPr="007A359A" w:rsidTr="00CF3B05">
        <w:tc>
          <w:tcPr>
            <w:tcW w:w="0" w:type="auto"/>
          </w:tcPr>
          <w:p w:rsidR="007A359A" w:rsidRDefault="007A359A" w:rsidP="007A359A">
            <w:pPr>
              <w:rPr>
                <w:lang w:val="en-GB"/>
              </w:rPr>
            </w:pPr>
            <w:r>
              <w:rPr>
                <w:lang w:val="en-GB"/>
              </w:rPr>
              <w:t>Software</w:t>
            </w:r>
          </w:p>
        </w:tc>
        <w:tc>
          <w:tcPr>
            <w:tcW w:w="0" w:type="auto"/>
          </w:tcPr>
          <w:p w:rsidR="007A359A" w:rsidRPr="007A359A" w:rsidRDefault="007A359A" w:rsidP="007A359A">
            <w:pPr>
              <w:rPr>
                <w:lang w:val="en-GB"/>
              </w:rPr>
            </w:pPr>
            <w:r w:rsidRPr="007A359A">
              <w:rPr>
                <w:lang w:val="en-GB"/>
              </w:rPr>
              <w:t>Programming, software development; designing computer programs; implementation of the computer code and supporting algorithms; testing of existing code components</w:t>
            </w:r>
          </w:p>
        </w:tc>
        <w:tc>
          <w:tcPr>
            <w:tcW w:w="0" w:type="auto"/>
          </w:tcPr>
          <w:p w:rsidR="007A359A" w:rsidRPr="007A359A" w:rsidRDefault="007A359A" w:rsidP="007A359A">
            <w:pPr>
              <w:rPr>
                <w:lang w:val="en-GB"/>
              </w:rPr>
            </w:pPr>
            <w:r w:rsidRPr="007A359A">
              <w:rPr>
                <w:lang w:val="en-GB"/>
              </w:rPr>
              <w:t>f89c5233-01b0-4778-93e9-cc7d107aa2c8</w:t>
            </w:r>
          </w:p>
        </w:tc>
      </w:tr>
      <w:tr w:rsidR="007A359A" w:rsidRPr="007A359A" w:rsidTr="00CF3B05">
        <w:tc>
          <w:tcPr>
            <w:tcW w:w="0" w:type="auto"/>
          </w:tcPr>
          <w:p w:rsidR="007A359A" w:rsidRDefault="007A359A" w:rsidP="007A359A">
            <w:pPr>
              <w:rPr>
                <w:lang w:val="en-GB"/>
              </w:rPr>
            </w:pPr>
            <w:r>
              <w:rPr>
                <w:lang w:val="en-GB"/>
              </w:rPr>
              <w:t>Supervision</w:t>
            </w:r>
          </w:p>
        </w:tc>
        <w:tc>
          <w:tcPr>
            <w:tcW w:w="0" w:type="auto"/>
          </w:tcPr>
          <w:p w:rsidR="007A359A" w:rsidRPr="007A359A" w:rsidRDefault="007A359A" w:rsidP="007A359A">
            <w:pPr>
              <w:rPr>
                <w:lang w:val="en-GB"/>
              </w:rPr>
            </w:pPr>
            <w:r w:rsidRPr="007A359A">
              <w:rPr>
                <w:lang w:val="en-GB"/>
              </w:rPr>
              <w:t>Oversight and leadership responsibility for the research activity planning and execution, including mentorship external to the core team</w:t>
            </w:r>
          </w:p>
        </w:tc>
        <w:tc>
          <w:tcPr>
            <w:tcW w:w="0" w:type="auto"/>
          </w:tcPr>
          <w:p w:rsidR="007A359A" w:rsidRPr="007A359A" w:rsidRDefault="007A359A" w:rsidP="007A359A">
            <w:pPr>
              <w:rPr>
                <w:lang w:val="en-GB"/>
              </w:rPr>
            </w:pPr>
            <w:r w:rsidRPr="007A359A">
              <w:rPr>
                <w:lang w:val="en-GB"/>
              </w:rPr>
              <w:t>0c8ca7d4-06ad-4527-9cea-a8801fcb8746</w:t>
            </w:r>
          </w:p>
        </w:tc>
      </w:tr>
      <w:tr w:rsidR="007A359A" w:rsidRPr="007A359A" w:rsidTr="00CF3B05">
        <w:tc>
          <w:tcPr>
            <w:tcW w:w="0" w:type="auto"/>
          </w:tcPr>
          <w:p w:rsidR="007A359A" w:rsidRDefault="007A359A" w:rsidP="007A359A">
            <w:pPr>
              <w:rPr>
                <w:lang w:val="en-GB"/>
              </w:rPr>
            </w:pPr>
            <w:r>
              <w:rPr>
                <w:lang w:val="en-GB"/>
              </w:rPr>
              <w:t>Validation</w:t>
            </w:r>
          </w:p>
        </w:tc>
        <w:tc>
          <w:tcPr>
            <w:tcW w:w="0" w:type="auto"/>
          </w:tcPr>
          <w:p w:rsidR="007A359A" w:rsidRPr="007A359A" w:rsidRDefault="007A359A" w:rsidP="007A359A">
            <w:pPr>
              <w:rPr>
                <w:lang w:val="en-GB"/>
              </w:rPr>
            </w:pPr>
            <w:r w:rsidRPr="007A359A">
              <w:rPr>
                <w:lang w:val="en-GB"/>
              </w:rPr>
              <w:t xml:space="preserve">Verification, whether as a part of the activity or separate, of the overall replication/reproducibility of </w:t>
            </w:r>
            <w:r w:rsidRPr="007A359A">
              <w:rPr>
                <w:lang w:val="en-GB"/>
              </w:rPr>
              <w:lastRenderedPageBreak/>
              <w:t>results/experiments and other research outputs</w:t>
            </w:r>
          </w:p>
        </w:tc>
        <w:tc>
          <w:tcPr>
            <w:tcW w:w="0" w:type="auto"/>
          </w:tcPr>
          <w:p w:rsidR="007A359A" w:rsidRPr="007A359A" w:rsidRDefault="007A359A" w:rsidP="007A359A">
            <w:pPr>
              <w:rPr>
                <w:lang w:val="en-GB"/>
              </w:rPr>
            </w:pPr>
            <w:r w:rsidRPr="007A359A">
              <w:rPr>
                <w:lang w:val="en-GB"/>
              </w:rPr>
              <w:lastRenderedPageBreak/>
              <w:t>4b1bf348-faf2-4fc4-bd66-4cd3a84b9d44</w:t>
            </w:r>
          </w:p>
        </w:tc>
      </w:tr>
      <w:tr w:rsidR="007A359A" w:rsidRPr="007A359A" w:rsidTr="00CF3B05">
        <w:tc>
          <w:tcPr>
            <w:tcW w:w="0" w:type="auto"/>
          </w:tcPr>
          <w:p w:rsidR="007A359A" w:rsidRDefault="007A359A" w:rsidP="007A359A">
            <w:pPr>
              <w:rPr>
                <w:lang w:val="en-GB"/>
              </w:rPr>
            </w:pPr>
            <w:r>
              <w:rPr>
                <w:lang w:val="en-GB"/>
              </w:rPr>
              <w:t>Visualisation</w:t>
            </w:r>
          </w:p>
        </w:tc>
        <w:tc>
          <w:tcPr>
            <w:tcW w:w="0" w:type="auto"/>
          </w:tcPr>
          <w:p w:rsidR="007A359A" w:rsidRPr="007A359A" w:rsidRDefault="007A359A" w:rsidP="007A359A">
            <w:pPr>
              <w:rPr>
                <w:lang w:val="en-GB"/>
              </w:rPr>
            </w:pPr>
            <w:r w:rsidRPr="007A359A">
              <w:rPr>
                <w:lang w:val="en-GB"/>
              </w:rPr>
              <w:t>Preparation, creation and/or presentation of the published work, specifically visualization/data presentation</w:t>
            </w:r>
          </w:p>
        </w:tc>
        <w:tc>
          <w:tcPr>
            <w:tcW w:w="0" w:type="auto"/>
          </w:tcPr>
          <w:p w:rsidR="007A359A" w:rsidRPr="007A359A" w:rsidRDefault="007A359A" w:rsidP="007A359A">
            <w:pPr>
              <w:rPr>
                <w:lang w:val="en-GB"/>
              </w:rPr>
            </w:pPr>
            <w:r w:rsidRPr="007A359A">
              <w:rPr>
                <w:lang w:val="en-GB"/>
              </w:rPr>
              <w:t>76b9d56a-e430-4e0a-84c9-59c11be343ae</w:t>
            </w:r>
          </w:p>
        </w:tc>
      </w:tr>
      <w:tr w:rsidR="007A359A" w:rsidRPr="007A359A" w:rsidTr="00CF3B05">
        <w:tc>
          <w:tcPr>
            <w:tcW w:w="0" w:type="auto"/>
          </w:tcPr>
          <w:p w:rsidR="007A359A" w:rsidRDefault="007A359A" w:rsidP="007A359A">
            <w:pPr>
              <w:rPr>
                <w:lang w:val="en-GB"/>
              </w:rPr>
            </w:pPr>
            <w:r>
              <w:rPr>
                <w:lang w:val="en-GB"/>
              </w:rPr>
              <w:t>Writing – original draft</w:t>
            </w:r>
          </w:p>
        </w:tc>
        <w:tc>
          <w:tcPr>
            <w:tcW w:w="0" w:type="auto"/>
          </w:tcPr>
          <w:p w:rsidR="007A359A" w:rsidRPr="007A359A" w:rsidRDefault="007A359A" w:rsidP="007A359A">
            <w:pPr>
              <w:rPr>
                <w:lang w:val="en-GB"/>
              </w:rPr>
            </w:pPr>
            <w:r w:rsidRPr="007A359A">
              <w:rPr>
                <w:lang w:val="en-GB"/>
              </w:rPr>
              <w:t>Preparation, creation and/or presentation of the published work, specifically writing the initial draft (including substantive translation)</w:t>
            </w:r>
          </w:p>
        </w:tc>
        <w:tc>
          <w:tcPr>
            <w:tcW w:w="0" w:type="auto"/>
          </w:tcPr>
          <w:p w:rsidR="007A359A" w:rsidRPr="007A359A" w:rsidRDefault="007A359A" w:rsidP="007A359A">
            <w:pPr>
              <w:rPr>
                <w:lang w:val="en-GB"/>
              </w:rPr>
            </w:pPr>
            <w:r w:rsidRPr="007A359A">
              <w:rPr>
                <w:lang w:val="en-GB"/>
              </w:rPr>
              <w:t>43ebbd94-98b4-42f1-866b-c930cef228ca</w:t>
            </w:r>
          </w:p>
        </w:tc>
      </w:tr>
      <w:tr w:rsidR="007A359A" w:rsidRPr="007A359A" w:rsidTr="00CF3B05">
        <w:tc>
          <w:tcPr>
            <w:tcW w:w="0" w:type="auto"/>
          </w:tcPr>
          <w:p w:rsidR="007A359A" w:rsidRDefault="007A359A" w:rsidP="007A359A">
            <w:pPr>
              <w:rPr>
                <w:lang w:val="en-GB"/>
              </w:rPr>
            </w:pPr>
            <w:r>
              <w:rPr>
                <w:lang w:val="en-GB"/>
              </w:rPr>
              <w:t>Writing – review &amp; editing</w:t>
            </w:r>
          </w:p>
        </w:tc>
        <w:tc>
          <w:tcPr>
            <w:tcW w:w="0" w:type="auto"/>
          </w:tcPr>
          <w:p w:rsidR="007A359A" w:rsidRPr="007A359A" w:rsidRDefault="007A359A" w:rsidP="007A359A">
            <w:pPr>
              <w:rPr>
                <w:lang w:val="en-GB"/>
              </w:rPr>
            </w:pPr>
            <w:r w:rsidRPr="007A359A">
              <w:rPr>
                <w:lang w:val="en-GB"/>
              </w:rPr>
              <w:t>Preparation, creation and/or presentation of the published work by those from the original research group, specifically critical review, commentary or revision – including pre- or post-publication stages</w:t>
            </w:r>
          </w:p>
        </w:tc>
        <w:tc>
          <w:tcPr>
            <w:tcW w:w="0" w:type="auto"/>
          </w:tcPr>
          <w:p w:rsidR="007A359A" w:rsidRPr="007A359A" w:rsidRDefault="007A359A" w:rsidP="007A359A">
            <w:pPr>
              <w:rPr>
                <w:lang w:val="en-GB"/>
              </w:rPr>
            </w:pPr>
            <w:r w:rsidRPr="007A359A">
              <w:rPr>
                <w:lang w:val="en-GB"/>
              </w:rPr>
              <w:t>d3aead86-f2a2-47f7-bb99-79de6421164d</w:t>
            </w:r>
          </w:p>
        </w:tc>
      </w:tr>
    </w:tbl>
    <w:p w:rsidR="007A359A" w:rsidRDefault="007A359A" w:rsidP="007A359A">
      <w:r>
        <w:br w:type="page"/>
      </w:r>
    </w:p>
    <w:p w:rsidR="007A359A" w:rsidRDefault="00296B23" w:rsidP="007A359A">
      <w:pPr>
        <w:pStyle w:val="Titre1"/>
      </w:pPr>
      <w:bookmarkStart w:id="6" w:name="_Toc106898720"/>
      <w:r>
        <w:lastRenderedPageBreak/>
        <w:t xml:space="preserve">Liste et description des </w:t>
      </w:r>
      <w:r w:rsidR="007A359A">
        <w:t>14 rôles (FR)</w:t>
      </w:r>
      <w:bookmarkEnd w:id="6"/>
    </w:p>
    <w:tbl>
      <w:tblPr>
        <w:tblStyle w:val="Grilledutableau"/>
        <w:tblW w:w="0" w:type="auto"/>
        <w:tblLook w:val="04A0" w:firstRow="1" w:lastRow="0" w:firstColumn="1" w:lastColumn="0" w:noHBand="0" w:noVBand="1"/>
      </w:tblPr>
      <w:tblGrid>
        <w:gridCol w:w="2230"/>
        <w:gridCol w:w="4806"/>
        <w:gridCol w:w="2024"/>
      </w:tblGrid>
      <w:tr w:rsidR="00296B23" w:rsidRPr="007A359A" w:rsidTr="00CF3B05">
        <w:tc>
          <w:tcPr>
            <w:tcW w:w="0" w:type="auto"/>
          </w:tcPr>
          <w:p w:rsidR="007A359A" w:rsidRPr="007A359A" w:rsidRDefault="007A359A" w:rsidP="00296B23">
            <w:pPr>
              <w:jc w:val="center"/>
              <w:rPr>
                <w:b/>
              </w:rPr>
            </w:pPr>
            <w:r w:rsidRPr="007A359A">
              <w:rPr>
                <w:b/>
              </w:rPr>
              <w:t>R</w:t>
            </w:r>
            <w:r w:rsidR="00296B23">
              <w:rPr>
                <w:b/>
              </w:rPr>
              <w:t>ô</w:t>
            </w:r>
            <w:r w:rsidRPr="007A359A">
              <w:rPr>
                <w:b/>
              </w:rPr>
              <w:t>le</w:t>
            </w:r>
          </w:p>
        </w:tc>
        <w:tc>
          <w:tcPr>
            <w:tcW w:w="0" w:type="auto"/>
          </w:tcPr>
          <w:p w:rsidR="007A359A" w:rsidRPr="007A359A" w:rsidRDefault="007A359A" w:rsidP="00296B23">
            <w:pPr>
              <w:jc w:val="center"/>
              <w:rPr>
                <w:b/>
              </w:rPr>
            </w:pPr>
            <w:r w:rsidRPr="007A359A">
              <w:rPr>
                <w:b/>
              </w:rPr>
              <w:t>D</w:t>
            </w:r>
            <w:r w:rsidR="00296B23">
              <w:rPr>
                <w:b/>
              </w:rPr>
              <w:t>é</w:t>
            </w:r>
            <w:r w:rsidRPr="007A359A">
              <w:rPr>
                <w:b/>
              </w:rPr>
              <w:t>finition</w:t>
            </w:r>
          </w:p>
        </w:tc>
        <w:tc>
          <w:tcPr>
            <w:tcW w:w="0" w:type="auto"/>
          </w:tcPr>
          <w:p w:rsidR="007A359A" w:rsidRPr="007A359A" w:rsidRDefault="00296B23" w:rsidP="00BD7D74">
            <w:pPr>
              <w:jc w:val="center"/>
              <w:rPr>
                <w:b/>
              </w:rPr>
            </w:pPr>
            <w:r>
              <w:rPr>
                <w:b/>
              </w:rPr>
              <w:t>Code</w:t>
            </w:r>
          </w:p>
        </w:tc>
      </w:tr>
      <w:tr w:rsidR="00296B23" w:rsidRPr="007A359A" w:rsidTr="00CF3B05">
        <w:tc>
          <w:tcPr>
            <w:tcW w:w="0" w:type="auto"/>
          </w:tcPr>
          <w:p w:rsidR="007A359A" w:rsidRPr="007A359A" w:rsidRDefault="007A359A" w:rsidP="00BD7D74">
            <w:r w:rsidRPr="007A359A">
              <w:t>Conceptualisation</w:t>
            </w:r>
          </w:p>
        </w:tc>
        <w:tc>
          <w:tcPr>
            <w:tcW w:w="0" w:type="auto"/>
          </w:tcPr>
          <w:p w:rsidR="007A359A" w:rsidRPr="007A359A" w:rsidRDefault="007A359A" w:rsidP="00296B23">
            <w:r w:rsidRPr="007A359A">
              <w:t xml:space="preserve">Idées ; formulation ou </w:t>
            </w:r>
            <w:r w:rsidR="00296B23">
              <w:t>adapta</w:t>
            </w:r>
            <w:r w:rsidRPr="007A359A">
              <w:t xml:space="preserve">tion </w:t>
            </w:r>
            <w:r>
              <w:t xml:space="preserve">des objectifs de recherche </w:t>
            </w:r>
            <w:r w:rsidR="00383A0A">
              <w:t>globaux</w:t>
            </w:r>
          </w:p>
        </w:tc>
        <w:tc>
          <w:tcPr>
            <w:tcW w:w="0" w:type="auto"/>
          </w:tcPr>
          <w:p w:rsidR="007A359A" w:rsidRPr="007A359A" w:rsidRDefault="007A359A" w:rsidP="00BD7D74">
            <w:r w:rsidRPr="007A359A">
              <w:t>8b73531f-db56-4914-9502-4cc4d4d8ed73</w:t>
            </w:r>
          </w:p>
        </w:tc>
      </w:tr>
      <w:tr w:rsidR="00296B23" w:rsidRPr="007A359A" w:rsidTr="00CF3B05">
        <w:tc>
          <w:tcPr>
            <w:tcW w:w="0" w:type="auto"/>
          </w:tcPr>
          <w:p w:rsidR="007A359A" w:rsidRPr="007A359A" w:rsidRDefault="00383A0A" w:rsidP="00BD7D74">
            <w:r>
              <w:t>Organisation de contenus</w:t>
            </w:r>
          </w:p>
        </w:tc>
        <w:tc>
          <w:tcPr>
            <w:tcW w:w="0" w:type="auto"/>
          </w:tcPr>
          <w:p w:rsidR="007A359A" w:rsidRPr="007A359A" w:rsidRDefault="00296B23" w:rsidP="00296B23">
            <w:r>
              <w:t>G</w:t>
            </w:r>
            <w:r w:rsidR="00383A0A">
              <w:t xml:space="preserve">estion </w:t>
            </w:r>
            <w:r>
              <w:t>de</w:t>
            </w:r>
            <w:r w:rsidR="00383A0A">
              <w:t xml:space="preserve"> </w:t>
            </w:r>
            <w:r>
              <w:t>l’</w:t>
            </w:r>
            <w:r w:rsidR="00383A0A">
              <w:t>annot</w:t>
            </w:r>
            <w:r>
              <w:t>ation</w:t>
            </w:r>
            <w:r w:rsidR="007A359A" w:rsidRPr="007A359A">
              <w:t xml:space="preserve"> (produ</w:t>
            </w:r>
            <w:r>
              <w:t>ction</w:t>
            </w:r>
            <w:r w:rsidR="007A359A" w:rsidRPr="007A359A">
              <w:t xml:space="preserve"> </w:t>
            </w:r>
            <w:r w:rsidR="00383A0A">
              <w:t xml:space="preserve">de </w:t>
            </w:r>
            <w:r w:rsidR="007A359A" w:rsidRPr="007A359A">
              <w:t>m</w:t>
            </w:r>
            <w:r w:rsidR="00383A0A">
              <w:t>é</w:t>
            </w:r>
            <w:r w:rsidR="007A359A" w:rsidRPr="007A359A">
              <w:t>tad</w:t>
            </w:r>
            <w:r w:rsidR="00383A0A">
              <w:t>onnées</w:t>
            </w:r>
            <w:r w:rsidR="007A359A" w:rsidRPr="007A359A">
              <w:t xml:space="preserve">), </w:t>
            </w:r>
            <w:r>
              <w:t xml:space="preserve">du </w:t>
            </w:r>
            <w:r w:rsidR="00383A0A">
              <w:t>nettoy</w:t>
            </w:r>
            <w:r>
              <w:t>ag</w:t>
            </w:r>
            <w:r w:rsidR="00383A0A">
              <w:t xml:space="preserve">e et </w:t>
            </w:r>
            <w:r>
              <w:t>de la mise</w:t>
            </w:r>
            <w:r w:rsidR="00383A0A">
              <w:t xml:space="preserve"> à jour des données de recherche</w:t>
            </w:r>
            <w:r w:rsidR="007A359A" w:rsidRPr="007A359A">
              <w:t xml:space="preserve"> (</w:t>
            </w:r>
            <w:r w:rsidR="00383A0A">
              <w:t>y compris du code informatique lorsque c’est nécessaire pour interpréter les données elles-mêmes), aussi bien pour une première utilisation que pour des réutilisations ultérieures</w:t>
            </w:r>
          </w:p>
        </w:tc>
        <w:tc>
          <w:tcPr>
            <w:tcW w:w="0" w:type="auto"/>
          </w:tcPr>
          <w:p w:rsidR="007A359A" w:rsidRPr="007A359A" w:rsidRDefault="007A359A" w:rsidP="00BD7D74">
            <w:r w:rsidRPr="007A359A">
              <w:t>f93e0f44-f2a4-4ea1-824a-4e0853b05c9d</w:t>
            </w:r>
          </w:p>
        </w:tc>
      </w:tr>
      <w:tr w:rsidR="00296B23" w:rsidRPr="007A359A" w:rsidTr="00CF3B05">
        <w:tc>
          <w:tcPr>
            <w:tcW w:w="0" w:type="auto"/>
          </w:tcPr>
          <w:p w:rsidR="007A359A" w:rsidRPr="007A359A" w:rsidRDefault="00383A0A" w:rsidP="00BD7D74">
            <w:r>
              <w:t>Analyse formelle</w:t>
            </w:r>
          </w:p>
        </w:tc>
        <w:tc>
          <w:tcPr>
            <w:tcW w:w="0" w:type="auto"/>
          </w:tcPr>
          <w:p w:rsidR="007A359A" w:rsidRPr="007A359A" w:rsidRDefault="007A359A" w:rsidP="00383A0A">
            <w:r w:rsidRPr="007A359A">
              <w:t xml:space="preserve">Application </w:t>
            </w:r>
            <w:r w:rsidR="00383A0A">
              <w:t xml:space="preserve">de techniques formelles statistiques, mathématiques, </w:t>
            </w:r>
            <w:r w:rsidRPr="007A359A">
              <w:t>computation</w:t>
            </w:r>
            <w:r w:rsidR="00383A0A">
              <w:t>ne</w:t>
            </w:r>
            <w:r w:rsidRPr="007A359A">
              <w:t>l</w:t>
            </w:r>
            <w:r w:rsidR="00383A0A">
              <w:t xml:space="preserve">les ou autres pour </w:t>
            </w:r>
            <w:r w:rsidRPr="007A359A">
              <w:t>analyse</w:t>
            </w:r>
            <w:r w:rsidR="00383A0A">
              <w:t>r</w:t>
            </w:r>
            <w:r w:rsidRPr="007A359A">
              <w:t xml:space="preserve"> o</w:t>
            </w:r>
            <w:r w:rsidR="00383A0A">
              <w:t>u</w:t>
            </w:r>
            <w:r w:rsidRPr="007A359A">
              <w:t xml:space="preserve"> synth</w:t>
            </w:r>
            <w:r w:rsidR="00383A0A">
              <w:t>éti</w:t>
            </w:r>
            <w:r w:rsidRPr="007A359A">
              <w:t>se</w:t>
            </w:r>
            <w:r w:rsidR="00383A0A">
              <w:t>r</w:t>
            </w:r>
            <w:r w:rsidRPr="007A359A">
              <w:t xml:space="preserve"> </w:t>
            </w:r>
            <w:r w:rsidR="00383A0A">
              <w:t>des données d’étude</w:t>
            </w:r>
          </w:p>
        </w:tc>
        <w:tc>
          <w:tcPr>
            <w:tcW w:w="0" w:type="auto"/>
          </w:tcPr>
          <w:p w:rsidR="007A359A" w:rsidRPr="007A359A" w:rsidRDefault="007A359A" w:rsidP="00BD7D74">
            <w:r w:rsidRPr="007A359A">
              <w:t>95394cbd-4dc8-4735-b589-7e5f9e622b3f</w:t>
            </w:r>
          </w:p>
        </w:tc>
      </w:tr>
      <w:tr w:rsidR="00296B23" w:rsidRPr="007A359A" w:rsidTr="00CF3B05">
        <w:tc>
          <w:tcPr>
            <w:tcW w:w="0" w:type="auto"/>
          </w:tcPr>
          <w:p w:rsidR="007A359A" w:rsidRPr="007A359A" w:rsidRDefault="00383A0A" w:rsidP="00BD7D74">
            <w:r>
              <w:t>Recherche de financement</w:t>
            </w:r>
          </w:p>
        </w:tc>
        <w:tc>
          <w:tcPr>
            <w:tcW w:w="0" w:type="auto"/>
          </w:tcPr>
          <w:p w:rsidR="007A359A" w:rsidRPr="007A359A" w:rsidRDefault="000F0540" w:rsidP="00002DC2">
            <w:r>
              <w:t>Obtention</w:t>
            </w:r>
            <w:r w:rsidR="00383A0A">
              <w:t xml:space="preserve"> du financement nécessaire </w:t>
            </w:r>
            <w:r w:rsidR="00002DC2">
              <w:t>pour le projet qui fait l’objet de cette publication</w:t>
            </w:r>
          </w:p>
        </w:tc>
        <w:tc>
          <w:tcPr>
            <w:tcW w:w="0" w:type="auto"/>
          </w:tcPr>
          <w:p w:rsidR="007A359A" w:rsidRPr="007A359A" w:rsidRDefault="007A359A" w:rsidP="00BD7D74">
            <w:r w:rsidRPr="007A359A">
              <w:t>34ff6d68-132f-4438-a1f4-fba61ccf364a</w:t>
            </w:r>
          </w:p>
        </w:tc>
      </w:tr>
      <w:tr w:rsidR="00296B23" w:rsidRPr="007A359A" w:rsidTr="00CF3B05">
        <w:tc>
          <w:tcPr>
            <w:tcW w:w="0" w:type="auto"/>
          </w:tcPr>
          <w:p w:rsidR="007A359A" w:rsidRPr="007A359A" w:rsidRDefault="00002DC2" w:rsidP="00BD7D74">
            <w:r>
              <w:t>Recherche</w:t>
            </w:r>
          </w:p>
        </w:tc>
        <w:tc>
          <w:tcPr>
            <w:tcW w:w="0" w:type="auto"/>
          </w:tcPr>
          <w:p w:rsidR="007A359A" w:rsidRPr="007A359A" w:rsidRDefault="00002DC2" w:rsidP="000F0540">
            <w:r>
              <w:t xml:space="preserve">Conduite d’un processus de recherche </w:t>
            </w:r>
            <w:r w:rsidR="000F0540">
              <w:t>et</w:t>
            </w:r>
            <w:r>
              <w:t xml:space="preserve"> d’</w:t>
            </w:r>
            <w:r w:rsidR="007A359A" w:rsidRPr="007A359A">
              <w:t xml:space="preserve">investigation, </w:t>
            </w:r>
            <w:r>
              <w:t>en particulier la mise en œuvre d’expéri</w:t>
            </w:r>
            <w:r w:rsidR="00296B23">
              <w:t>ences</w:t>
            </w:r>
            <w:r>
              <w:t xml:space="preserve"> ou la collecte de données et de preuves</w:t>
            </w:r>
          </w:p>
        </w:tc>
        <w:tc>
          <w:tcPr>
            <w:tcW w:w="0" w:type="auto"/>
          </w:tcPr>
          <w:p w:rsidR="007A359A" w:rsidRPr="007A359A" w:rsidRDefault="007A359A" w:rsidP="00BD7D74">
            <w:r w:rsidRPr="007A359A">
              <w:t>2451924d-425e-4778-9f4c-36c848ca70c2</w:t>
            </w:r>
          </w:p>
        </w:tc>
      </w:tr>
      <w:tr w:rsidR="00296B23" w:rsidRPr="007A359A" w:rsidTr="00CF3B05">
        <w:tc>
          <w:tcPr>
            <w:tcW w:w="0" w:type="auto"/>
          </w:tcPr>
          <w:p w:rsidR="007A359A" w:rsidRPr="007A359A" w:rsidRDefault="007A359A" w:rsidP="00002DC2">
            <w:r w:rsidRPr="007A359A">
              <w:t>M</w:t>
            </w:r>
            <w:r w:rsidR="00002DC2">
              <w:t>éthodologie</w:t>
            </w:r>
          </w:p>
        </w:tc>
        <w:tc>
          <w:tcPr>
            <w:tcW w:w="0" w:type="auto"/>
          </w:tcPr>
          <w:p w:rsidR="007A359A" w:rsidRPr="007A359A" w:rsidRDefault="007A359A" w:rsidP="00002DC2">
            <w:r w:rsidRPr="007A359A">
              <w:t>D</w:t>
            </w:r>
            <w:r w:rsidR="00002DC2">
              <w:t>é</w:t>
            </w:r>
            <w:r w:rsidRPr="007A359A">
              <w:t>velop</w:t>
            </w:r>
            <w:r w:rsidR="00002DC2">
              <w:t>pe</w:t>
            </w:r>
            <w:r w:rsidRPr="007A359A">
              <w:t>ment o</w:t>
            </w:r>
            <w:r w:rsidR="00002DC2">
              <w:t>u</w:t>
            </w:r>
            <w:r w:rsidRPr="007A359A">
              <w:t xml:space="preserve"> </w:t>
            </w:r>
            <w:r w:rsidR="00002DC2">
              <w:t xml:space="preserve">conception de </w:t>
            </w:r>
            <w:r w:rsidRPr="007A359A">
              <w:t>m</w:t>
            </w:r>
            <w:r w:rsidR="00002DC2">
              <w:t>é</w:t>
            </w:r>
            <w:r w:rsidRPr="007A359A">
              <w:t>thod</w:t>
            </w:r>
            <w:r w:rsidR="00002DC2">
              <w:t>es </w:t>
            </w:r>
            <w:r w:rsidRPr="007A359A">
              <w:t>; cr</w:t>
            </w:r>
            <w:r w:rsidR="00002DC2">
              <w:t>é</w:t>
            </w:r>
            <w:r w:rsidRPr="007A359A">
              <w:t xml:space="preserve">ation </w:t>
            </w:r>
            <w:r w:rsidR="00002DC2">
              <w:t>de</w:t>
            </w:r>
            <w:r w:rsidRPr="007A359A">
              <w:t xml:space="preserve"> mod</w:t>
            </w:r>
            <w:r w:rsidR="00002DC2">
              <w:t>è</w:t>
            </w:r>
            <w:r w:rsidRPr="007A359A">
              <w:t>l</w:t>
            </w:r>
            <w:r w:rsidR="00002DC2">
              <w:t>e</w:t>
            </w:r>
            <w:r w:rsidRPr="007A359A">
              <w:t>s</w:t>
            </w:r>
          </w:p>
        </w:tc>
        <w:tc>
          <w:tcPr>
            <w:tcW w:w="0" w:type="auto"/>
          </w:tcPr>
          <w:p w:rsidR="007A359A" w:rsidRPr="007A359A" w:rsidRDefault="007A359A" w:rsidP="00BD7D74">
            <w:r w:rsidRPr="007A359A">
              <w:t>f21e2be9-4e38-4ab7-8691-d6f72d5d5843</w:t>
            </w:r>
          </w:p>
        </w:tc>
      </w:tr>
      <w:tr w:rsidR="00296B23" w:rsidRPr="007A359A" w:rsidTr="00CF3B05">
        <w:tc>
          <w:tcPr>
            <w:tcW w:w="0" w:type="auto"/>
          </w:tcPr>
          <w:p w:rsidR="007A359A" w:rsidRPr="007A359A" w:rsidRDefault="00002DC2" w:rsidP="00BD7D74">
            <w:r>
              <w:t>Ges</w:t>
            </w:r>
            <w:r w:rsidR="007A359A" w:rsidRPr="007A359A">
              <w:t>tion</w:t>
            </w:r>
            <w:r>
              <w:t xml:space="preserve"> de projet</w:t>
            </w:r>
          </w:p>
        </w:tc>
        <w:tc>
          <w:tcPr>
            <w:tcW w:w="0" w:type="auto"/>
          </w:tcPr>
          <w:p w:rsidR="007A359A" w:rsidRPr="007A359A" w:rsidRDefault="00002DC2" w:rsidP="00002DC2">
            <w:r>
              <w:t xml:space="preserve">Responsabilité de gestion et de </w:t>
            </w:r>
            <w:r w:rsidR="007A359A" w:rsidRPr="007A359A">
              <w:t xml:space="preserve">coordination </w:t>
            </w:r>
            <w:r>
              <w:t>pour la planification et l’exécution de la recherche</w:t>
            </w:r>
          </w:p>
        </w:tc>
        <w:tc>
          <w:tcPr>
            <w:tcW w:w="0" w:type="auto"/>
          </w:tcPr>
          <w:p w:rsidR="007A359A" w:rsidRPr="007A359A" w:rsidRDefault="007A359A" w:rsidP="00BD7D74">
            <w:r w:rsidRPr="007A359A">
              <w:t>a693fe76-ea33-49ad-9dcc-5e4f3ac5f938</w:t>
            </w:r>
          </w:p>
        </w:tc>
      </w:tr>
      <w:tr w:rsidR="00296B23" w:rsidRPr="007A359A" w:rsidTr="00CF3B05">
        <w:tc>
          <w:tcPr>
            <w:tcW w:w="0" w:type="auto"/>
          </w:tcPr>
          <w:p w:rsidR="007A359A" w:rsidRPr="007A359A" w:rsidRDefault="007A359A" w:rsidP="00BD7D74">
            <w:r w:rsidRPr="007A359A">
              <w:t>Re</w:t>
            </w:r>
            <w:r w:rsidR="00002DC2">
              <w:t>s</w:t>
            </w:r>
            <w:r w:rsidRPr="007A359A">
              <w:t>sources</w:t>
            </w:r>
          </w:p>
        </w:tc>
        <w:tc>
          <w:tcPr>
            <w:tcW w:w="0" w:type="auto"/>
          </w:tcPr>
          <w:p w:rsidR="007A359A" w:rsidRPr="007A359A" w:rsidRDefault="00002DC2" w:rsidP="00002DC2">
            <w:r>
              <w:t>Fourniture de matériel</w:t>
            </w:r>
            <w:r w:rsidR="000F0540">
              <w:t>s</w:t>
            </w:r>
            <w:r>
              <w:t xml:space="preserve"> d’étude, de réactifs</w:t>
            </w:r>
            <w:r w:rsidR="007A359A" w:rsidRPr="007A359A">
              <w:t xml:space="preserve">, </w:t>
            </w:r>
            <w:r>
              <w:t xml:space="preserve">de </w:t>
            </w:r>
            <w:r w:rsidR="007A359A" w:rsidRPr="007A359A">
              <w:t>mat</w:t>
            </w:r>
            <w:r>
              <w:t>é</w:t>
            </w:r>
            <w:r w:rsidR="007A359A" w:rsidRPr="007A359A">
              <w:t>ri</w:t>
            </w:r>
            <w:r>
              <w:t>aux</w:t>
            </w:r>
            <w:r w:rsidR="007A359A" w:rsidRPr="007A359A">
              <w:t xml:space="preserve">, </w:t>
            </w:r>
            <w:r>
              <w:t xml:space="preserve">de </w:t>
            </w:r>
            <w:r w:rsidR="007A359A" w:rsidRPr="007A359A">
              <w:t xml:space="preserve">patients, </w:t>
            </w:r>
            <w:r>
              <w:t xml:space="preserve">d’échantillons de </w:t>
            </w:r>
            <w:r w:rsidR="007A359A" w:rsidRPr="007A359A">
              <w:t>laborato</w:t>
            </w:r>
            <w:r>
              <w:t>ire</w:t>
            </w:r>
            <w:r w:rsidR="007A359A" w:rsidRPr="007A359A">
              <w:t xml:space="preserve">, </w:t>
            </w:r>
            <w:r>
              <w:t>d’</w:t>
            </w:r>
            <w:r w:rsidR="007A359A" w:rsidRPr="007A359A">
              <w:t>anima</w:t>
            </w:r>
            <w:r>
              <w:t>ux</w:t>
            </w:r>
            <w:r w:rsidR="007A359A" w:rsidRPr="007A359A">
              <w:t xml:space="preserve">, </w:t>
            </w:r>
            <w:r>
              <w:t>d’</w:t>
            </w:r>
            <w:r w:rsidR="007A359A" w:rsidRPr="007A359A">
              <w:t>instrument</w:t>
            </w:r>
            <w:r>
              <w:t>s</w:t>
            </w:r>
            <w:r w:rsidR="007A359A" w:rsidRPr="007A359A">
              <w:t xml:space="preserve">, </w:t>
            </w:r>
            <w:r>
              <w:t xml:space="preserve">de </w:t>
            </w:r>
            <w:r w:rsidR="007A359A" w:rsidRPr="007A359A">
              <w:t>re</w:t>
            </w:r>
            <w:r>
              <w:t>s</w:t>
            </w:r>
            <w:r w:rsidR="007A359A" w:rsidRPr="007A359A">
              <w:t>sources</w:t>
            </w:r>
            <w:r>
              <w:t xml:space="preserve"> informatiques ou d’autres outils d’analyse</w:t>
            </w:r>
          </w:p>
        </w:tc>
        <w:tc>
          <w:tcPr>
            <w:tcW w:w="0" w:type="auto"/>
          </w:tcPr>
          <w:p w:rsidR="007A359A" w:rsidRPr="007A359A" w:rsidRDefault="007A359A" w:rsidP="00BD7D74">
            <w:r w:rsidRPr="007A359A">
              <w:t>ebd781f0-bf79-492c-ac21-b31b9c3c990c</w:t>
            </w:r>
          </w:p>
        </w:tc>
      </w:tr>
      <w:tr w:rsidR="00296B23" w:rsidRPr="007A359A" w:rsidTr="00CF3B05">
        <w:tc>
          <w:tcPr>
            <w:tcW w:w="0" w:type="auto"/>
          </w:tcPr>
          <w:p w:rsidR="007A359A" w:rsidRPr="007A359A" w:rsidRDefault="00002DC2" w:rsidP="00BD7D74">
            <w:r>
              <w:t>Informatique</w:t>
            </w:r>
          </w:p>
        </w:tc>
        <w:tc>
          <w:tcPr>
            <w:tcW w:w="0" w:type="auto"/>
          </w:tcPr>
          <w:p w:rsidR="007A359A" w:rsidRPr="007A359A" w:rsidRDefault="007A359A" w:rsidP="00CB2FA7">
            <w:r w:rsidRPr="007A359A">
              <w:t>Programm</w:t>
            </w:r>
            <w:r w:rsidR="00002DC2">
              <w:t>ation</w:t>
            </w:r>
            <w:r w:rsidRPr="007A359A">
              <w:t xml:space="preserve">, </w:t>
            </w:r>
            <w:r w:rsidR="00002DC2">
              <w:t>développement informatique </w:t>
            </w:r>
            <w:r w:rsidRPr="007A359A">
              <w:t xml:space="preserve">; </w:t>
            </w:r>
            <w:r w:rsidR="00002DC2">
              <w:t>conception de programmes informatiques </w:t>
            </w:r>
            <w:r w:rsidRPr="007A359A">
              <w:t xml:space="preserve">; </w:t>
            </w:r>
            <w:r w:rsidR="00002DC2">
              <w:t xml:space="preserve">mise en œuvre du code informatique et des </w:t>
            </w:r>
            <w:r w:rsidRPr="007A359A">
              <w:t>algorithm</w:t>
            </w:r>
            <w:r w:rsidR="00002DC2">
              <w:t>e</w:t>
            </w:r>
            <w:r w:rsidRPr="007A359A">
              <w:t>s</w:t>
            </w:r>
            <w:r w:rsidR="00002DC2">
              <w:t xml:space="preserve"> </w:t>
            </w:r>
            <w:r w:rsidR="00CB2FA7">
              <w:t>sur lesquels il s’appuie</w:t>
            </w:r>
            <w:r w:rsidR="00002DC2">
              <w:t> </w:t>
            </w:r>
            <w:r w:rsidRPr="007A359A">
              <w:t>; test</w:t>
            </w:r>
            <w:r w:rsidR="00002DC2">
              <w:t xml:space="preserve"> d’éléments de code existants</w:t>
            </w:r>
          </w:p>
        </w:tc>
        <w:tc>
          <w:tcPr>
            <w:tcW w:w="0" w:type="auto"/>
          </w:tcPr>
          <w:p w:rsidR="007A359A" w:rsidRPr="007A359A" w:rsidRDefault="007A359A" w:rsidP="00BD7D74">
            <w:r w:rsidRPr="007A359A">
              <w:t>f89c5233-01b0-4778-93e9-cc7d107aa2c8</w:t>
            </w:r>
          </w:p>
        </w:tc>
      </w:tr>
      <w:tr w:rsidR="00296B23" w:rsidRPr="007A359A" w:rsidTr="00CF3B05">
        <w:tc>
          <w:tcPr>
            <w:tcW w:w="0" w:type="auto"/>
          </w:tcPr>
          <w:p w:rsidR="007A359A" w:rsidRPr="007A359A" w:rsidRDefault="007A359A" w:rsidP="00BD7D74">
            <w:r w:rsidRPr="007A359A">
              <w:lastRenderedPageBreak/>
              <w:t>Supervision</w:t>
            </w:r>
          </w:p>
        </w:tc>
        <w:tc>
          <w:tcPr>
            <w:tcW w:w="0" w:type="auto"/>
          </w:tcPr>
          <w:p w:rsidR="007A359A" w:rsidRPr="007A359A" w:rsidRDefault="00002DC2" w:rsidP="00002DC2">
            <w:r>
              <w:t>Responsabilité de surveillance et de direction pour la planification et l’exécution de la recherche</w:t>
            </w:r>
            <w:r w:rsidR="007A359A" w:rsidRPr="007A359A">
              <w:t xml:space="preserve">, </w:t>
            </w:r>
            <w:r>
              <w:t>y compris le mentorat externe au noyau de l’équipe</w:t>
            </w:r>
          </w:p>
        </w:tc>
        <w:tc>
          <w:tcPr>
            <w:tcW w:w="0" w:type="auto"/>
          </w:tcPr>
          <w:p w:rsidR="007A359A" w:rsidRPr="007A359A" w:rsidRDefault="007A359A" w:rsidP="00BD7D74">
            <w:r w:rsidRPr="007A359A">
              <w:t>0c8ca7d4-06ad-4527-9cea-a8801fcb8746</w:t>
            </w:r>
          </w:p>
        </w:tc>
      </w:tr>
      <w:tr w:rsidR="00296B23" w:rsidRPr="007A359A" w:rsidTr="00CF3B05">
        <w:tc>
          <w:tcPr>
            <w:tcW w:w="0" w:type="auto"/>
          </w:tcPr>
          <w:p w:rsidR="007A359A" w:rsidRPr="007A359A" w:rsidRDefault="007A359A" w:rsidP="00BD7D74">
            <w:r w:rsidRPr="007A359A">
              <w:t>Validation</w:t>
            </w:r>
          </w:p>
        </w:tc>
        <w:tc>
          <w:tcPr>
            <w:tcW w:w="0" w:type="auto"/>
          </w:tcPr>
          <w:p w:rsidR="007A359A" w:rsidRPr="007A359A" w:rsidRDefault="007A359A" w:rsidP="00CB2FA7">
            <w:r w:rsidRPr="007A359A">
              <w:t>V</w:t>
            </w:r>
            <w:r w:rsidR="00002DC2">
              <w:t>é</w:t>
            </w:r>
            <w:r w:rsidRPr="007A359A">
              <w:t xml:space="preserve">rification, </w:t>
            </w:r>
            <w:r w:rsidR="00002DC2">
              <w:t>incluse à la recherche ou distincte</w:t>
            </w:r>
            <w:r w:rsidRPr="007A359A">
              <w:t xml:space="preserve">, </w:t>
            </w:r>
            <w:r w:rsidR="00002DC2">
              <w:t xml:space="preserve">de </w:t>
            </w:r>
            <w:r w:rsidR="00CF3B05">
              <w:t>la duplication</w:t>
            </w:r>
            <w:r w:rsidR="00CB2FA7">
              <w:t>/</w:t>
            </w:r>
            <w:r w:rsidR="00CF3B05">
              <w:t>reproductibilité globale des résultats</w:t>
            </w:r>
            <w:r w:rsidR="00CB2FA7">
              <w:t>/</w:t>
            </w:r>
            <w:r w:rsidR="00CF3B05">
              <w:t>expéri</w:t>
            </w:r>
            <w:r w:rsidR="00296B23">
              <w:t>ence</w:t>
            </w:r>
            <w:r w:rsidR="00CF3B05">
              <w:t>s et d’autres réalisations de la recherche</w:t>
            </w:r>
          </w:p>
        </w:tc>
        <w:tc>
          <w:tcPr>
            <w:tcW w:w="0" w:type="auto"/>
          </w:tcPr>
          <w:p w:rsidR="007A359A" w:rsidRPr="007A359A" w:rsidRDefault="007A359A" w:rsidP="00BD7D74">
            <w:r w:rsidRPr="007A359A">
              <w:t>4b1bf348-faf2-4fc4-bd66-4cd3a84b9d44</w:t>
            </w:r>
          </w:p>
        </w:tc>
      </w:tr>
      <w:tr w:rsidR="00296B23" w:rsidRPr="007A359A" w:rsidTr="00CF3B05">
        <w:tc>
          <w:tcPr>
            <w:tcW w:w="0" w:type="auto"/>
          </w:tcPr>
          <w:p w:rsidR="007A359A" w:rsidRPr="007A359A" w:rsidRDefault="00296B23" w:rsidP="00BD7D74">
            <w:r>
              <w:t>Mise en forme</w:t>
            </w:r>
          </w:p>
        </w:tc>
        <w:tc>
          <w:tcPr>
            <w:tcW w:w="0" w:type="auto"/>
          </w:tcPr>
          <w:p w:rsidR="007A359A" w:rsidRPr="007A359A" w:rsidRDefault="007A359A" w:rsidP="00296B23">
            <w:r w:rsidRPr="007A359A">
              <w:t>Pr</w:t>
            </w:r>
            <w:r w:rsidR="00CF3B05">
              <w:t>é</w:t>
            </w:r>
            <w:r w:rsidRPr="007A359A">
              <w:t>paration, cr</w:t>
            </w:r>
            <w:r w:rsidR="00CF3B05">
              <w:t>é</w:t>
            </w:r>
            <w:r w:rsidRPr="007A359A">
              <w:t xml:space="preserve">ation </w:t>
            </w:r>
            <w:r w:rsidR="00CF3B05">
              <w:t>et</w:t>
            </w:r>
            <w:r w:rsidRPr="007A359A">
              <w:t>/o</w:t>
            </w:r>
            <w:r w:rsidR="00CF3B05">
              <w:t>u</w:t>
            </w:r>
            <w:r w:rsidRPr="007A359A">
              <w:t xml:space="preserve"> pr</w:t>
            </w:r>
            <w:r w:rsidR="00CF3B05">
              <w:t>é</w:t>
            </w:r>
            <w:r w:rsidRPr="007A359A">
              <w:t xml:space="preserve">sentation </w:t>
            </w:r>
            <w:r w:rsidR="00CF3B05">
              <w:t xml:space="preserve">du travail publié, en particulier </w:t>
            </w:r>
            <w:r w:rsidR="00296B23">
              <w:t>mise en forme</w:t>
            </w:r>
            <w:r w:rsidR="00CF3B05">
              <w:t xml:space="preserve"> ou présentation de données</w:t>
            </w:r>
          </w:p>
        </w:tc>
        <w:tc>
          <w:tcPr>
            <w:tcW w:w="0" w:type="auto"/>
          </w:tcPr>
          <w:p w:rsidR="007A359A" w:rsidRPr="007A359A" w:rsidRDefault="007A359A" w:rsidP="00BD7D74">
            <w:r w:rsidRPr="007A359A">
              <w:t>76b9d56a-e430-4e0a-84c9-59c11be343ae</w:t>
            </w:r>
          </w:p>
        </w:tc>
      </w:tr>
      <w:tr w:rsidR="00296B23" w:rsidRPr="007A359A" w:rsidTr="00CF3B05">
        <w:tc>
          <w:tcPr>
            <w:tcW w:w="0" w:type="auto"/>
          </w:tcPr>
          <w:p w:rsidR="007A359A" w:rsidRPr="007A359A" w:rsidRDefault="00CF3B05" w:rsidP="00CF3B05">
            <w:r>
              <w:t>Écriture</w:t>
            </w:r>
            <w:r w:rsidR="007A359A" w:rsidRPr="007A359A">
              <w:t xml:space="preserve"> – </w:t>
            </w:r>
            <w:r>
              <w:t>rédaction originale</w:t>
            </w:r>
          </w:p>
        </w:tc>
        <w:tc>
          <w:tcPr>
            <w:tcW w:w="0" w:type="auto"/>
          </w:tcPr>
          <w:p w:rsidR="007A359A" w:rsidRPr="007A359A" w:rsidRDefault="007A359A" w:rsidP="00296B23">
            <w:r w:rsidRPr="007A359A">
              <w:t>Pr</w:t>
            </w:r>
            <w:r w:rsidR="00CF3B05">
              <w:t>é</w:t>
            </w:r>
            <w:r w:rsidRPr="007A359A">
              <w:t>paration, cr</w:t>
            </w:r>
            <w:r w:rsidR="00CF3B05">
              <w:t>é</w:t>
            </w:r>
            <w:r w:rsidRPr="007A359A">
              <w:t xml:space="preserve">ation </w:t>
            </w:r>
            <w:r w:rsidR="00CF3B05">
              <w:t>et</w:t>
            </w:r>
            <w:r w:rsidRPr="007A359A">
              <w:t>/o</w:t>
            </w:r>
            <w:r w:rsidR="00CF3B05">
              <w:t>u</w:t>
            </w:r>
            <w:r w:rsidRPr="007A359A">
              <w:t xml:space="preserve"> pr</w:t>
            </w:r>
            <w:r w:rsidR="00CF3B05">
              <w:t>é</w:t>
            </w:r>
            <w:r w:rsidRPr="007A359A">
              <w:t xml:space="preserve">sentation </w:t>
            </w:r>
            <w:r w:rsidR="00CF3B05">
              <w:t>du travail publié</w:t>
            </w:r>
            <w:r w:rsidRPr="007A359A">
              <w:t xml:space="preserve">, </w:t>
            </w:r>
            <w:r w:rsidR="00CF3B05">
              <w:t xml:space="preserve">en particulier écriture du document </w:t>
            </w:r>
            <w:r w:rsidR="00296B23">
              <w:t xml:space="preserve">initial </w:t>
            </w:r>
            <w:r w:rsidRPr="007A359A">
              <w:t>(</w:t>
            </w:r>
            <w:r w:rsidR="00CF3B05">
              <w:t>y compris traduction substanti</w:t>
            </w:r>
            <w:r w:rsidRPr="007A359A">
              <w:t>e</w:t>
            </w:r>
            <w:r w:rsidR="00CF3B05">
              <w:t>lle</w:t>
            </w:r>
            <w:r w:rsidRPr="007A359A">
              <w:t>)</w:t>
            </w:r>
          </w:p>
        </w:tc>
        <w:tc>
          <w:tcPr>
            <w:tcW w:w="0" w:type="auto"/>
          </w:tcPr>
          <w:p w:rsidR="007A359A" w:rsidRPr="007A359A" w:rsidRDefault="007A359A" w:rsidP="00BD7D74">
            <w:r w:rsidRPr="007A359A">
              <w:t>43ebbd94-98b4-42f1-866b-c930cef228ca</w:t>
            </w:r>
          </w:p>
        </w:tc>
      </w:tr>
      <w:tr w:rsidR="00296B23" w:rsidRPr="007A359A" w:rsidTr="00CF3B05">
        <w:tc>
          <w:tcPr>
            <w:tcW w:w="0" w:type="auto"/>
          </w:tcPr>
          <w:p w:rsidR="007A359A" w:rsidRPr="007A359A" w:rsidRDefault="00CF3B05" w:rsidP="00CF3B05">
            <w:r>
              <w:t>Écriture</w:t>
            </w:r>
            <w:r w:rsidR="007A359A" w:rsidRPr="007A359A">
              <w:t xml:space="preserve"> – </w:t>
            </w:r>
            <w:r>
              <w:t>révision</w:t>
            </w:r>
            <w:r w:rsidR="007A359A" w:rsidRPr="007A359A">
              <w:t xml:space="preserve"> &amp; </w:t>
            </w:r>
            <w:r>
              <w:t>préparation de copie</w:t>
            </w:r>
          </w:p>
        </w:tc>
        <w:tc>
          <w:tcPr>
            <w:tcW w:w="0" w:type="auto"/>
          </w:tcPr>
          <w:p w:rsidR="007A359A" w:rsidRPr="007A359A" w:rsidRDefault="00CF3B05" w:rsidP="00CB2FA7">
            <w:r w:rsidRPr="007A359A">
              <w:t>Pr</w:t>
            </w:r>
            <w:r>
              <w:t>é</w:t>
            </w:r>
            <w:r w:rsidRPr="007A359A">
              <w:t>paration, cr</w:t>
            </w:r>
            <w:r>
              <w:t>é</w:t>
            </w:r>
            <w:r w:rsidRPr="007A359A">
              <w:t xml:space="preserve">ation </w:t>
            </w:r>
            <w:r>
              <w:t>et</w:t>
            </w:r>
            <w:r w:rsidRPr="007A359A">
              <w:t>/o</w:t>
            </w:r>
            <w:r>
              <w:t>u</w:t>
            </w:r>
            <w:r w:rsidRPr="007A359A">
              <w:t xml:space="preserve"> pr</w:t>
            </w:r>
            <w:r>
              <w:t>é</w:t>
            </w:r>
            <w:r w:rsidRPr="007A359A">
              <w:t xml:space="preserve">sentation </w:t>
            </w:r>
            <w:r>
              <w:t>du travail publié</w:t>
            </w:r>
            <w:r w:rsidRPr="007A359A">
              <w:t xml:space="preserve"> </w:t>
            </w:r>
            <w:r>
              <w:t>par les membres du groupe de recherche de départ</w:t>
            </w:r>
            <w:r w:rsidR="007A359A" w:rsidRPr="007A359A">
              <w:t xml:space="preserve">, </w:t>
            </w:r>
            <w:r>
              <w:t>en particulier lecture critique</w:t>
            </w:r>
            <w:r w:rsidR="007A359A" w:rsidRPr="007A359A">
              <w:t>, commenta</w:t>
            </w:r>
            <w:r>
              <w:t>i</w:t>
            </w:r>
            <w:r w:rsidR="007A359A" w:rsidRPr="007A359A">
              <w:t>r</w:t>
            </w:r>
            <w:r>
              <w:t>es</w:t>
            </w:r>
            <w:r w:rsidR="007A359A" w:rsidRPr="007A359A">
              <w:t xml:space="preserve"> o</w:t>
            </w:r>
            <w:r>
              <w:t>u</w:t>
            </w:r>
            <w:r w:rsidR="007A359A" w:rsidRPr="007A359A">
              <w:t xml:space="preserve"> r</w:t>
            </w:r>
            <w:r>
              <w:t>é</w:t>
            </w:r>
            <w:r w:rsidR="007A359A" w:rsidRPr="007A359A">
              <w:t>vision</w:t>
            </w:r>
            <w:r w:rsidR="00CB2FA7">
              <w:t>,</w:t>
            </w:r>
            <w:r w:rsidR="007A359A" w:rsidRPr="007A359A">
              <w:t xml:space="preserve"> </w:t>
            </w:r>
            <w:r>
              <w:t xml:space="preserve">aux étapes </w:t>
            </w:r>
            <w:proofErr w:type="spellStart"/>
            <w:r w:rsidR="007A359A" w:rsidRPr="007A359A">
              <w:t>pr</w:t>
            </w:r>
            <w:r>
              <w:t>é</w:t>
            </w:r>
            <w:r w:rsidR="007A359A" w:rsidRPr="007A359A">
              <w:t>-</w:t>
            </w:r>
            <w:r w:rsidR="00CB2FA7">
              <w:t>publication</w:t>
            </w:r>
            <w:proofErr w:type="spellEnd"/>
            <w:r w:rsidR="007A359A" w:rsidRPr="007A359A">
              <w:t xml:space="preserve"> </w:t>
            </w:r>
            <w:r w:rsidR="00CB2FA7">
              <w:t>comme</w:t>
            </w:r>
            <w:r w:rsidR="007A359A" w:rsidRPr="007A359A">
              <w:t xml:space="preserve"> post-publication</w:t>
            </w:r>
          </w:p>
        </w:tc>
        <w:tc>
          <w:tcPr>
            <w:tcW w:w="0" w:type="auto"/>
          </w:tcPr>
          <w:p w:rsidR="007A359A" w:rsidRPr="007A359A" w:rsidRDefault="007A359A" w:rsidP="00BD7D74">
            <w:r w:rsidRPr="007A359A">
              <w:t>d3aead86-f2a2-47f7-bb99-79de6421164d</w:t>
            </w:r>
          </w:p>
        </w:tc>
      </w:tr>
    </w:tbl>
    <w:p w:rsidR="007A359A" w:rsidRPr="007A359A" w:rsidRDefault="007A359A" w:rsidP="007A359A"/>
    <w:sectPr w:rsidR="007A359A" w:rsidRPr="007A359A" w:rsidSect="00C411B8">
      <w:headerReference w:type="default" r:id="rId10"/>
      <w:footerReference w:type="default" r:id="rId11"/>
      <w:pgSz w:w="11906" w:h="16838"/>
      <w:pgMar w:top="226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E7" w:rsidRDefault="00BF4DE7" w:rsidP="00C411B8">
      <w:pPr>
        <w:spacing w:after="0" w:line="240" w:lineRule="auto"/>
      </w:pPr>
      <w:r>
        <w:separator/>
      </w:r>
    </w:p>
  </w:endnote>
  <w:endnote w:type="continuationSeparator" w:id="0">
    <w:p w:rsidR="00BF4DE7" w:rsidRDefault="00BF4DE7" w:rsidP="00C4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w:panose1 w:val="00000000000000000000"/>
    <w:charset w:val="00"/>
    <w:family w:val="modern"/>
    <w:notTrueType/>
    <w:pitch w:val="variable"/>
    <w:sig w:usb0="A00000FF" w:usb1="4000205B" w:usb2="00000000" w:usb3="00000000" w:csb0="00000193" w:csb1="00000000"/>
  </w:font>
  <w:font w:name="Libre Baskerville">
    <w:panose1 w:val="02000000000000000000"/>
    <w:charset w:val="00"/>
    <w:family w:val="auto"/>
    <w:pitch w:val="variable"/>
    <w:sig w:usb0="A00000BF" w:usb1="5000005B"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B8" w:rsidRPr="00C411B8" w:rsidRDefault="00C411B8" w:rsidP="00C411B8">
    <w:pPr>
      <w:pStyle w:val="Pieddepage"/>
      <w:jc w:val="right"/>
      <w:rPr>
        <w:color w:val="347173"/>
      </w:rPr>
    </w:pPr>
    <w:proofErr w:type="gramStart"/>
    <w:r w:rsidRPr="00C411B8">
      <w:rPr>
        <w:color w:val="347173"/>
      </w:rPr>
      <w:t>contact</w:t>
    </w:r>
    <w:proofErr w:type="gramEnd"/>
    <w:r w:rsidRPr="00C411B8">
      <w:rPr>
        <w:color w:val="347173"/>
      </w:rPr>
      <w:t>[à]atradire.fr</w:t>
    </w:r>
  </w:p>
  <w:p w:rsidR="00C411B8" w:rsidRPr="00C411B8" w:rsidRDefault="00C411B8" w:rsidP="00C411B8">
    <w:pPr>
      <w:pStyle w:val="Pieddepage"/>
      <w:jc w:val="right"/>
      <w:rPr>
        <w:color w:val="347173"/>
      </w:rPr>
    </w:pPr>
    <w:r w:rsidRPr="00C411B8">
      <w:rPr>
        <w:color w:val="347173"/>
      </w:rPr>
      <w:t>https://atradire.pergola-publications.fr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E7" w:rsidRDefault="00BF4DE7" w:rsidP="00C411B8">
      <w:pPr>
        <w:spacing w:after="0" w:line="240" w:lineRule="auto"/>
      </w:pPr>
      <w:r>
        <w:separator/>
      </w:r>
    </w:p>
  </w:footnote>
  <w:footnote w:type="continuationSeparator" w:id="0">
    <w:p w:rsidR="00BF4DE7" w:rsidRDefault="00BF4DE7" w:rsidP="00C41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B8" w:rsidRPr="00C411B8" w:rsidRDefault="00C411B8" w:rsidP="00C411B8">
    <w:pPr>
      <w:pStyle w:val="En-tte"/>
      <w:spacing w:before="360"/>
      <w:ind w:left="851"/>
      <w:rPr>
        <w:rFonts w:ascii="Libre Baskerville" w:hAnsi="Libre Baskerville"/>
        <w:i/>
      </w:rPr>
    </w:pPr>
    <w:r w:rsidRPr="00C411B8">
      <w:rPr>
        <w:rFonts w:ascii="Libre Baskerville" w:hAnsi="Libre Baskerville"/>
        <w:i/>
        <w:noProof/>
        <w:sz w:val="18"/>
        <w:lang w:eastAsia="fr-FR"/>
      </w:rPr>
      <w:drawing>
        <wp:anchor distT="0" distB="0" distL="114300" distR="114300" simplePos="0" relativeHeight="251659264" behindDoc="1" locked="0" layoutInCell="1" allowOverlap="1" wp14:anchorId="11704C2E" wp14:editId="1C273D08">
          <wp:simplePos x="0" y="0"/>
          <wp:positionH relativeFrom="column">
            <wp:posOffset>-477008</wp:posOffset>
          </wp:positionH>
          <wp:positionV relativeFrom="paragraph">
            <wp:posOffset>-134222</wp:posOffset>
          </wp:positionV>
          <wp:extent cx="992403" cy="103469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radire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2675" cy="1045402"/>
                  </a:xfrm>
                  <a:prstGeom prst="rect">
                    <a:avLst/>
                  </a:prstGeom>
                </pic:spPr>
              </pic:pic>
            </a:graphicData>
          </a:graphic>
          <wp14:sizeRelH relativeFrom="page">
            <wp14:pctWidth>0</wp14:pctWidth>
          </wp14:sizeRelH>
          <wp14:sizeRelV relativeFrom="page">
            <wp14:pctHeight>0</wp14:pctHeight>
          </wp14:sizeRelV>
        </wp:anchor>
      </w:drawing>
    </w:r>
    <w:r w:rsidRPr="00C411B8">
      <w:rPr>
        <w:rFonts w:ascii="Libre Baskerville" w:hAnsi="Libre Baskerville"/>
        <w:i/>
        <w:sz w:val="18"/>
      </w:rPr>
      <w:t>Didactique de la traduction pragmatique</w:t>
    </w:r>
    <w:r w:rsidRPr="00C411B8">
      <w:rPr>
        <w:rFonts w:ascii="Libre Baskerville" w:hAnsi="Libre Baskerville"/>
        <w:i/>
        <w:sz w:val="18"/>
      </w:rPr>
      <w:br/>
      <w:t>et de la communication technique</w:t>
    </w:r>
  </w:p>
  <w:p w:rsidR="00C411B8" w:rsidRDefault="00C411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C54D5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0C26E5A"/>
    <w:lvl w:ilvl="0">
      <w:start w:val="1"/>
      <w:numFmt w:val="decimal"/>
      <w:pStyle w:val="Listenumros"/>
      <w:lvlText w:val="%1."/>
      <w:lvlJc w:val="left"/>
      <w:pPr>
        <w:ind w:left="360" w:hanging="360"/>
      </w:pPr>
    </w:lvl>
  </w:abstractNum>
  <w:abstractNum w:abstractNumId="2" w15:restartNumberingAfterBreak="0">
    <w:nsid w:val="6CF7215A"/>
    <w:multiLevelType w:val="hybridMultilevel"/>
    <w:tmpl w:val="7A6CE476"/>
    <w:lvl w:ilvl="0" w:tplc="48067F92">
      <w:start w:val="1"/>
      <w:numFmt w:val="bullet"/>
      <w:pStyle w:val="Listepuces2"/>
      <w:lvlText w:val=""/>
      <w:lvlJc w:val="left"/>
      <w:pPr>
        <w:tabs>
          <w:tab w:val="num" w:pos="568"/>
        </w:tabs>
        <w:ind w:left="284"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9A"/>
    <w:rsid w:val="00002DC2"/>
    <w:rsid w:val="000F0540"/>
    <w:rsid w:val="00160486"/>
    <w:rsid w:val="00162E90"/>
    <w:rsid w:val="001D34AE"/>
    <w:rsid w:val="002547F3"/>
    <w:rsid w:val="00296B23"/>
    <w:rsid w:val="002E3F04"/>
    <w:rsid w:val="00383A0A"/>
    <w:rsid w:val="003D150D"/>
    <w:rsid w:val="005F5890"/>
    <w:rsid w:val="00616379"/>
    <w:rsid w:val="00723AB3"/>
    <w:rsid w:val="00735F4E"/>
    <w:rsid w:val="007A359A"/>
    <w:rsid w:val="008A663C"/>
    <w:rsid w:val="009020E1"/>
    <w:rsid w:val="00B92D97"/>
    <w:rsid w:val="00BF4DE7"/>
    <w:rsid w:val="00C411B8"/>
    <w:rsid w:val="00C95093"/>
    <w:rsid w:val="00CA0365"/>
    <w:rsid w:val="00CB2FA7"/>
    <w:rsid w:val="00CC4792"/>
    <w:rsid w:val="00CF3B05"/>
    <w:rsid w:val="00D36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5785"/>
  <w15:chartTrackingRefBased/>
  <w15:docId w15:val="{86931035-23A9-44DD-90C3-3628CAB0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B8"/>
    <w:rPr>
      <w:rFonts w:ascii="Public Sans" w:hAnsi="Public Sans"/>
    </w:rPr>
  </w:style>
  <w:style w:type="paragraph" w:styleId="Titre1">
    <w:name w:val="heading 1"/>
    <w:basedOn w:val="Normal"/>
    <w:next w:val="Normal"/>
    <w:link w:val="Titre1Car"/>
    <w:uiPriority w:val="9"/>
    <w:qFormat/>
    <w:rsid w:val="00C411B8"/>
    <w:pPr>
      <w:keepNext/>
      <w:keepLines/>
      <w:spacing w:before="240" w:after="0"/>
      <w:outlineLvl w:val="0"/>
    </w:pPr>
    <w:rPr>
      <w:rFonts w:ascii="Libre Baskerville" w:eastAsiaTheme="majorEastAsia" w:hAnsi="Libre Baskerville" w:cstheme="majorBidi"/>
      <w:color w:val="347173"/>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basedOn w:val="Normal"/>
    <w:rsid w:val="008A663C"/>
    <w:pPr>
      <w:numPr>
        <w:numId w:val="3"/>
      </w:numPr>
      <w:tabs>
        <w:tab w:val="left" w:pos="284"/>
      </w:tabs>
      <w:spacing w:before="240" w:after="240" w:line="240" w:lineRule="auto"/>
      <w:contextualSpacing/>
      <w:jc w:val="both"/>
    </w:pPr>
    <w:rPr>
      <w:rFonts w:ascii="Garamond" w:eastAsia="Times New Roman" w:hAnsi="Garamond" w:cs="Calibri"/>
      <w:color w:val="000000"/>
      <w:sz w:val="24"/>
      <w:szCs w:val="24"/>
      <w:lang w:eastAsia="fr-FR"/>
    </w:rPr>
  </w:style>
  <w:style w:type="paragraph" w:styleId="Listepuces2">
    <w:name w:val="List Bullet 2"/>
    <w:basedOn w:val="Normal"/>
    <w:rsid w:val="008A663C"/>
    <w:pPr>
      <w:numPr>
        <w:numId w:val="5"/>
      </w:numPr>
      <w:spacing w:after="0" w:line="240" w:lineRule="auto"/>
      <w:jc w:val="both"/>
    </w:pPr>
    <w:rPr>
      <w:rFonts w:ascii="Garamond" w:eastAsia="Times New Roman" w:hAnsi="Garamond" w:cs="Calibri"/>
      <w:color w:val="000000"/>
      <w:sz w:val="24"/>
      <w:szCs w:val="24"/>
      <w:lang w:eastAsia="en-GB"/>
    </w:rPr>
  </w:style>
  <w:style w:type="paragraph" w:styleId="Corpsdetexte">
    <w:name w:val="Body Text"/>
    <w:basedOn w:val="Normal"/>
    <w:link w:val="CorpsdetexteCar"/>
    <w:rsid w:val="00C95093"/>
    <w:pPr>
      <w:overflowPunct w:val="0"/>
      <w:autoSpaceDE w:val="0"/>
      <w:autoSpaceDN w:val="0"/>
      <w:adjustRightInd w:val="0"/>
      <w:spacing w:after="0" w:line="240" w:lineRule="auto"/>
      <w:ind w:firstLine="284"/>
      <w:jc w:val="both"/>
      <w:textAlignment w:val="baseline"/>
    </w:pPr>
    <w:rPr>
      <w:rFonts w:ascii="Arial" w:eastAsia="Times New Roman" w:hAnsi="Arial" w:cs="Times New Roman"/>
      <w:szCs w:val="20"/>
      <w:lang w:eastAsia="fr-FR"/>
    </w:rPr>
  </w:style>
  <w:style w:type="character" w:customStyle="1" w:styleId="CorpsdetexteCar">
    <w:name w:val="Corps de texte Car"/>
    <w:basedOn w:val="Policepardfaut"/>
    <w:link w:val="Corpsdetexte"/>
    <w:rsid w:val="00C95093"/>
    <w:rPr>
      <w:rFonts w:ascii="Arial" w:eastAsia="Times New Roman" w:hAnsi="Arial" w:cs="Times New Roman"/>
      <w:szCs w:val="20"/>
      <w:lang w:eastAsia="fr-FR"/>
    </w:rPr>
  </w:style>
  <w:style w:type="paragraph" w:styleId="Titre">
    <w:name w:val="Title"/>
    <w:basedOn w:val="Normal"/>
    <w:next w:val="Normal"/>
    <w:link w:val="TitreCar"/>
    <w:uiPriority w:val="10"/>
    <w:qFormat/>
    <w:rsid w:val="00C411B8"/>
    <w:pPr>
      <w:spacing w:after="0" w:line="240" w:lineRule="auto"/>
      <w:contextualSpacing/>
    </w:pPr>
    <w:rPr>
      <w:rFonts w:ascii="Libre Baskerville" w:eastAsiaTheme="majorEastAsia" w:hAnsi="Libre Baskerville" w:cstheme="majorBidi"/>
      <w:spacing w:val="-10"/>
      <w:kern w:val="28"/>
      <w:sz w:val="56"/>
      <w:szCs w:val="56"/>
    </w:rPr>
  </w:style>
  <w:style w:type="character" w:customStyle="1" w:styleId="TitreCar">
    <w:name w:val="Titre Car"/>
    <w:basedOn w:val="Policepardfaut"/>
    <w:link w:val="Titre"/>
    <w:uiPriority w:val="10"/>
    <w:rsid w:val="00C411B8"/>
    <w:rPr>
      <w:rFonts w:ascii="Libre Baskerville" w:eastAsiaTheme="majorEastAsia" w:hAnsi="Libre Baskerville" w:cstheme="majorBidi"/>
      <w:spacing w:val="-10"/>
      <w:kern w:val="28"/>
      <w:sz w:val="56"/>
      <w:szCs w:val="56"/>
    </w:rPr>
  </w:style>
  <w:style w:type="paragraph" w:styleId="Sous-titre">
    <w:name w:val="Subtitle"/>
    <w:basedOn w:val="Normal"/>
    <w:next w:val="Normal"/>
    <w:link w:val="Sous-titreCar"/>
    <w:uiPriority w:val="11"/>
    <w:qFormat/>
    <w:rsid w:val="00C411B8"/>
    <w:pPr>
      <w:numPr>
        <w:ilvl w:val="1"/>
      </w:numPr>
    </w:pPr>
    <w:rPr>
      <w:rFonts w:ascii="Libre Baskerville" w:eastAsiaTheme="minorEastAsia" w:hAnsi="Libre Baskerville"/>
      <w:color w:val="5A5A5A" w:themeColor="text1" w:themeTint="A5"/>
      <w:spacing w:val="15"/>
    </w:rPr>
  </w:style>
  <w:style w:type="character" w:customStyle="1" w:styleId="Sous-titreCar">
    <w:name w:val="Sous-titre Car"/>
    <w:basedOn w:val="Policepardfaut"/>
    <w:link w:val="Sous-titre"/>
    <w:uiPriority w:val="11"/>
    <w:rsid w:val="00C411B8"/>
    <w:rPr>
      <w:rFonts w:ascii="Libre Baskerville" w:eastAsiaTheme="minorEastAsia" w:hAnsi="Libre Baskerville"/>
      <w:color w:val="5A5A5A" w:themeColor="text1" w:themeTint="A5"/>
      <w:spacing w:val="15"/>
    </w:rPr>
  </w:style>
  <w:style w:type="character" w:customStyle="1" w:styleId="Titre1Car">
    <w:name w:val="Titre 1 Car"/>
    <w:basedOn w:val="Policepardfaut"/>
    <w:link w:val="Titre1"/>
    <w:uiPriority w:val="9"/>
    <w:rsid w:val="00C411B8"/>
    <w:rPr>
      <w:rFonts w:ascii="Libre Baskerville" w:eastAsiaTheme="majorEastAsia" w:hAnsi="Libre Baskerville" w:cstheme="majorBidi"/>
      <w:color w:val="347173"/>
      <w:sz w:val="32"/>
      <w:szCs w:val="32"/>
    </w:rPr>
  </w:style>
  <w:style w:type="table" w:styleId="Grilledutableau">
    <w:name w:val="Table Grid"/>
    <w:basedOn w:val="TableauNormal"/>
    <w:uiPriority w:val="39"/>
    <w:rsid w:val="007A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96B23"/>
    <w:pPr>
      <w:outlineLvl w:val="9"/>
    </w:pPr>
    <w:rPr>
      <w:lang w:eastAsia="fr-FR"/>
    </w:rPr>
  </w:style>
  <w:style w:type="paragraph" w:styleId="TM1">
    <w:name w:val="toc 1"/>
    <w:basedOn w:val="Normal"/>
    <w:next w:val="Normal"/>
    <w:autoRedefine/>
    <w:uiPriority w:val="39"/>
    <w:unhideWhenUsed/>
    <w:rsid w:val="00296B23"/>
    <w:pPr>
      <w:spacing w:after="100"/>
    </w:pPr>
  </w:style>
  <w:style w:type="character" w:styleId="Lienhypertexte">
    <w:name w:val="Hyperlink"/>
    <w:basedOn w:val="Policepardfaut"/>
    <w:uiPriority w:val="99"/>
    <w:unhideWhenUsed/>
    <w:rsid w:val="00296B23"/>
    <w:rPr>
      <w:color w:val="0563C1" w:themeColor="hyperlink"/>
      <w:u w:val="single"/>
    </w:rPr>
  </w:style>
  <w:style w:type="paragraph" w:styleId="En-tte">
    <w:name w:val="header"/>
    <w:basedOn w:val="Normal"/>
    <w:link w:val="En-tteCar"/>
    <w:uiPriority w:val="99"/>
    <w:unhideWhenUsed/>
    <w:rsid w:val="00C411B8"/>
    <w:pPr>
      <w:tabs>
        <w:tab w:val="center" w:pos="4536"/>
        <w:tab w:val="right" w:pos="9072"/>
      </w:tabs>
      <w:spacing w:after="0" w:line="240" w:lineRule="auto"/>
    </w:pPr>
  </w:style>
  <w:style w:type="character" w:customStyle="1" w:styleId="En-tteCar">
    <w:name w:val="En-tête Car"/>
    <w:basedOn w:val="Policepardfaut"/>
    <w:link w:val="En-tte"/>
    <w:uiPriority w:val="99"/>
    <w:rsid w:val="00C411B8"/>
  </w:style>
  <w:style w:type="paragraph" w:styleId="Pieddepage">
    <w:name w:val="footer"/>
    <w:basedOn w:val="Normal"/>
    <w:link w:val="PieddepageCar"/>
    <w:uiPriority w:val="99"/>
    <w:unhideWhenUsed/>
    <w:rsid w:val="00C411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op-ist.cirad.fr/etre-auteur/reconnaitre-tous-les-contributeurs/3-la-taxonomie-credit-pour-identifier-toutes-les-contribu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0FB3-0ED9-4971-B33E-80915FA3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1053</Words>
  <Characters>8167</Characters>
  <Application>Microsoft Office Word</Application>
  <DocSecurity>0</DocSecurity>
  <Lines>680</Lines>
  <Paragraphs>709</Paragraphs>
  <ScaleCrop>false</ScaleCrop>
  <HeadingPairs>
    <vt:vector size="2" baseType="variant">
      <vt:variant>
        <vt:lpstr>Titre</vt:lpstr>
      </vt:variant>
      <vt:variant>
        <vt:i4>1</vt:i4>
      </vt:variant>
    </vt:vector>
  </HeadingPairs>
  <TitlesOfParts>
    <vt:vector size="1" baseType="lpstr">
      <vt:lpstr/>
    </vt:vector>
  </TitlesOfParts>
  <Company>Université Rennes 2</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 Rouz</dc:creator>
  <cp:keywords/>
  <dc:description/>
  <cp:lastModifiedBy>David ar Rouz</cp:lastModifiedBy>
  <cp:revision>6</cp:revision>
  <dcterms:created xsi:type="dcterms:W3CDTF">2022-06-23T12:46:00Z</dcterms:created>
  <dcterms:modified xsi:type="dcterms:W3CDTF">2022-11-23T10:23:00Z</dcterms:modified>
</cp:coreProperties>
</file>